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FD8E7" w14:textId="5C079864" w:rsidR="00C22091" w:rsidRPr="006C51BC" w:rsidRDefault="00C20D79" w:rsidP="00A1173F">
      <w:pPr>
        <w:spacing w:line="240" w:lineRule="auto"/>
        <w:jc w:val="center"/>
        <w:rPr>
          <w:b/>
          <w:color w:val="000000"/>
          <w:sz w:val="28"/>
          <w:szCs w:val="20"/>
        </w:rPr>
      </w:pPr>
      <w:r w:rsidRPr="006C51BC">
        <w:rPr>
          <w:b/>
          <w:color w:val="000000"/>
          <w:sz w:val="28"/>
          <w:szCs w:val="20"/>
        </w:rPr>
        <w:t>Multi Year Accessibility Plan</w:t>
      </w:r>
      <w:r w:rsidR="00E35B7E" w:rsidRPr="006C51BC">
        <w:rPr>
          <w:b/>
          <w:color w:val="000000"/>
          <w:sz w:val="28"/>
          <w:szCs w:val="20"/>
        </w:rPr>
        <w:t xml:space="preserve">- </w:t>
      </w:r>
      <w:r w:rsidR="004A3BA3">
        <w:rPr>
          <w:b/>
          <w:color w:val="000000"/>
          <w:sz w:val="28"/>
          <w:szCs w:val="20"/>
        </w:rPr>
        <w:t>My Insurance Broker (MIB)</w:t>
      </w:r>
    </w:p>
    <w:p w14:paraId="1F1102F1" w14:textId="77777777" w:rsidR="00C22091" w:rsidRPr="00E35B7E" w:rsidRDefault="00C22091" w:rsidP="00A1173F">
      <w:pPr>
        <w:pStyle w:val="Default"/>
        <w:jc w:val="center"/>
        <w:rPr>
          <w:rFonts w:ascii="Calibri" w:hAnsi="Calibri"/>
          <w:sz w:val="20"/>
          <w:szCs w:val="18"/>
        </w:rPr>
      </w:pPr>
      <w:r w:rsidRPr="00E35B7E">
        <w:rPr>
          <w:rFonts w:ascii="Calibri" w:hAnsi="Calibri"/>
          <w:b/>
          <w:bCs/>
          <w:sz w:val="20"/>
          <w:szCs w:val="18"/>
        </w:rPr>
        <w:t>STATEMENT OF COMMITMENT:</w:t>
      </w:r>
    </w:p>
    <w:p w14:paraId="6AAA960A" w14:textId="53DB1B12" w:rsidR="00C22091" w:rsidRPr="00E35B7E" w:rsidRDefault="004A3BA3" w:rsidP="00A1173F">
      <w:pPr>
        <w:spacing w:line="240" w:lineRule="auto"/>
        <w:jc w:val="center"/>
        <w:rPr>
          <w:i/>
          <w:iCs/>
          <w:color w:val="000000"/>
          <w:sz w:val="20"/>
          <w:szCs w:val="18"/>
        </w:rPr>
      </w:pPr>
      <w:r>
        <w:rPr>
          <w:iCs/>
          <w:color w:val="000000"/>
          <w:sz w:val="20"/>
          <w:szCs w:val="18"/>
        </w:rPr>
        <w:t>My Insurance Broker</w:t>
      </w:r>
      <w:r w:rsidR="00C22091" w:rsidRPr="00E35B7E">
        <w:rPr>
          <w:iCs/>
          <w:color w:val="000000"/>
          <w:sz w:val="20"/>
          <w:szCs w:val="18"/>
        </w:rPr>
        <w:t xml:space="preserve"> </w:t>
      </w:r>
      <w:r w:rsidR="00C22091" w:rsidRPr="00E35B7E">
        <w:rPr>
          <w:color w:val="000000"/>
          <w:sz w:val="20"/>
          <w:szCs w:val="18"/>
        </w:rPr>
        <w:t xml:space="preserve">is committed to meeting the accessibility needs of persons with disabilities in an effective and timely manner by preventing and removing barriers for persons with disabilities in accordance with the </w:t>
      </w:r>
      <w:r w:rsidR="00C22091" w:rsidRPr="00E35B7E">
        <w:rPr>
          <w:i/>
          <w:iCs/>
          <w:color w:val="000000"/>
          <w:sz w:val="20"/>
          <w:szCs w:val="18"/>
        </w:rPr>
        <w:t>Integrated Accessibility Standards Regulation (IASR)</w:t>
      </w:r>
      <w:r w:rsidR="00C22091" w:rsidRPr="00E35B7E">
        <w:rPr>
          <w:color w:val="000000"/>
          <w:sz w:val="20"/>
          <w:szCs w:val="18"/>
        </w:rPr>
        <w:t xml:space="preserve">. </w:t>
      </w:r>
      <w:r>
        <w:rPr>
          <w:iCs/>
          <w:color w:val="000000"/>
          <w:sz w:val="20"/>
          <w:szCs w:val="18"/>
        </w:rPr>
        <w:t>My Insurance Broker</w:t>
      </w:r>
      <w:r w:rsidR="00E35B7E" w:rsidRPr="00E35B7E">
        <w:rPr>
          <w:iCs/>
          <w:color w:val="000000"/>
          <w:sz w:val="20"/>
          <w:szCs w:val="18"/>
        </w:rPr>
        <w:t>’s</w:t>
      </w:r>
      <w:r w:rsidR="00C22091" w:rsidRPr="00E35B7E">
        <w:rPr>
          <w:i/>
          <w:iCs/>
          <w:color w:val="000000"/>
          <w:sz w:val="20"/>
          <w:szCs w:val="18"/>
        </w:rPr>
        <w:t xml:space="preserve"> </w:t>
      </w:r>
      <w:r w:rsidR="00C22091" w:rsidRPr="00E35B7E">
        <w:rPr>
          <w:color w:val="000000"/>
          <w:sz w:val="20"/>
          <w:szCs w:val="18"/>
        </w:rPr>
        <w:t xml:space="preserve">goal is to foster an inclusive organizational culture that is guided by the principles and requirements of the </w:t>
      </w:r>
      <w:r w:rsidR="00C22091" w:rsidRPr="00E35B7E">
        <w:rPr>
          <w:i/>
          <w:iCs/>
          <w:color w:val="000000"/>
          <w:sz w:val="20"/>
          <w:szCs w:val="18"/>
        </w:rPr>
        <w:t>Accessibility for Ontarians with Disabilities Act (AODA), 2005</w:t>
      </w:r>
      <w:r w:rsidR="00C22091" w:rsidRPr="00E35B7E">
        <w:rPr>
          <w:color w:val="000000"/>
          <w:sz w:val="20"/>
          <w:szCs w:val="18"/>
        </w:rPr>
        <w:t xml:space="preserve">, the </w:t>
      </w:r>
      <w:r w:rsidR="00C22091" w:rsidRPr="00E35B7E">
        <w:rPr>
          <w:i/>
          <w:iCs/>
          <w:color w:val="000000"/>
          <w:sz w:val="20"/>
          <w:szCs w:val="18"/>
        </w:rPr>
        <w:t xml:space="preserve">IASR </w:t>
      </w:r>
      <w:r w:rsidR="00C22091" w:rsidRPr="00E35B7E">
        <w:rPr>
          <w:color w:val="000000"/>
          <w:sz w:val="20"/>
          <w:szCs w:val="18"/>
        </w:rPr>
        <w:t xml:space="preserve">and the Ontario </w:t>
      </w:r>
      <w:r w:rsidR="00EF7F2E" w:rsidRPr="00E35B7E">
        <w:rPr>
          <w:i/>
          <w:iCs/>
          <w:color w:val="000000"/>
          <w:sz w:val="20"/>
          <w:szCs w:val="18"/>
        </w:rPr>
        <w:t>Human Rights Code (“Code”).</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2268"/>
        <w:gridCol w:w="2127"/>
        <w:gridCol w:w="1869"/>
      </w:tblGrid>
      <w:tr w:rsidR="00E35B7E" w:rsidRPr="00E35B7E" w14:paraId="379EAD63" w14:textId="77777777" w:rsidTr="002727C7">
        <w:tc>
          <w:tcPr>
            <w:tcW w:w="6912" w:type="dxa"/>
          </w:tcPr>
          <w:p w14:paraId="2D4AEA35" w14:textId="77777777" w:rsidR="000C5C0E" w:rsidRPr="00E35B7E" w:rsidRDefault="000C5C0E" w:rsidP="00A1173F">
            <w:pPr>
              <w:spacing w:after="0" w:line="240" w:lineRule="auto"/>
              <w:jc w:val="center"/>
              <w:rPr>
                <w:color w:val="000000"/>
                <w:sz w:val="20"/>
                <w:szCs w:val="18"/>
              </w:rPr>
            </w:pPr>
          </w:p>
          <w:p w14:paraId="2E07AE4C" w14:textId="77777777" w:rsidR="000C5C0E" w:rsidRPr="00E35B7E" w:rsidRDefault="000C5C0E" w:rsidP="00A1173F">
            <w:pPr>
              <w:spacing w:after="0" w:line="240" w:lineRule="auto"/>
              <w:jc w:val="center"/>
              <w:rPr>
                <w:color w:val="000000"/>
                <w:sz w:val="20"/>
                <w:szCs w:val="18"/>
              </w:rPr>
            </w:pPr>
          </w:p>
          <w:p w14:paraId="77B6788A" w14:textId="77777777" w:rsidR="00C20D79" w:rsidRPr="00E35B7E" w:rsidRDefault="00C20D79" w:rsidP="00A1173F">
            <w:pPr>
              <w:spacing w:after="0" w:line="240" w:lineRule="auto"/>
              <w:jc w:val="center"/>
              <w:rPr>
                <w:color w:val="000000"/>
                <w:sz w:val="20"/>
                <w:szCs w:val="18"/>
                <w:u w:val="single"/>
              </w:rPr>
            </w:pPr>
            <w:r w:rsidRPr="00E35B7E">
              <w:rPr>
                <w:color w:val="000000"/>
                <w:sz w:val="20"/>
                <w:szCs w:val="18"/>
                <w:u w:val="single"/>
              </w:rPr>
              <w:t>ACTION</w:t>
            </w:r>
          </w:p>
        </w:tc>
        <w:tc>
          <w:tcPr>
            <w:tcW w:w="2268" w:type="dxa"/>
          </w:tcPr>
          <w:p w14:paraId="2E3B4BA8" w14:textId="77777777" w:rsidR="000C5C0E" w:rsidRPr="00E35B7E" w:rsidRDefault="000C5C0E" w:rsidP="00A1173F">
            <w:pPr>
              <w:spacing w:after="0" w:line="240" w:lineRule="auto"/>
              <w:jc w:val="center"/>
              <w:rPr>
                <w:color w:val="000000"/>
                <w:sz w:val="20"/>
                <w:szCs w:val="18"/>
              </w:rPr>
            </w:pPr>
          </w:p>
          <w:p w14:paraId="33D239E2" w14:textId="77777777" w:rsidR="000C5C0E" w:rsidRPr="00E35B7E" w:rsidRDefault="000C5C0E" w:rsidP="00A1173F">
            <w:pPr>
              <w:spacing w:after="0" w:line="240" w:lineRule="auto"/>
              <w:jc w:val="center"/>
              <w:rPr>
                <w:color w:val="000000"/>
                <w:sz w:val="20"/>
                <w:szCs w:val="18"/>
              </w:rPr>
            </w:pPr>
          </w:p>
          <w:p w14:paraId="23036261" w14:textId="77777777" w:rsidR="00C20D79" w:rsidRPr="00E35B7E" w:rsidRDefault="00C20D79" w:rsidP="00A1173F">
            <w:pPr>
              <w:spacing w:after="0" w:line="240" w:lineRule="auto"/>
              <w:jc w:val="center"/>
              <w:rPr>
                <w:color w:val="000000"/>
                <w:sz w:val="20"/>
                <w:szCs w:val="18"/>
                <w:u w:val="single"/>
              </w:rPr>
            </w:pPr>
            <w:r w:rsidRPr="00E35B7E">
              <w:rPr>
                <w:color w:val="000000"/>
                <w:sz w:val="20"/>
                <w:szCs w:val="18"/>
                <w:u w:val="single"/>
              </w:rPr>
              <w:t>COMPLIANCE DATE</w:t>
            </w:r>
          </w:p>
          <w:p w14:paraId="53E1DD75" w14:textId="77777777" w:rsidR="00E35B7E" w:rsidRPr="00E35B7E" w:rsidRDefault="00E35B7E" w:rsidP="00A1173F">
            <w:pPr>
              <w:spacing w:after="0" w:line="240" w:lineRule="auto"/>
              <w:jc w:val="center"/>
              <w:rPr>
                <w:color w:val="000000"/>
                <w:sz w:val="20"/>
                <w:szCs w:val="18"/>
              </w:rPr>
            </w:pPr>
          </w:p>
        </w:tc>
        <w:tc>
          <w:tcPr>
            <w:tcW w:w="2127" w:type="dxa"/>
          </w:tcPr>
          <w:p w14:paraId="1AF9B084" w14:textId="77777777" w:rsidR="000C5C0E" w:rsidRPr="00E35B7E" w:rsidRDefault="000C5C0E" w:rsidP="00A1173F">
            <w:pPr>
              <w:spacing w:after="0" w:line="240" w:lineRule="auto"/>
              <w:jc w:val="center"/>
              <w:rPr>
                <w:color w:val="000000"/>
                <w:sz w:val="20"/>
                <w:szCs w:val="18"/>
              </w:rPr>
            </w:pPr>
          </w:p>
          <w:p w14:paraId="77F577B7" w14:textId="77777777" w:rsidR="000C5C0E" w:rsidRPr="00E35B7E" w:rsidRDefault="000C5C0E" w:rsidP="00A1173F">
            <w:pPr>
              <w:spacing w:after="0" w:line="240" w:lineRule="auto"/>
              <w:jc w:val="center"/>
              <w:rPr>
                <w:color w:val="000000"/>
                <w:sz w:val="20"/>
                <w:szCs w:val="18"/>
              </w:rPr>
            </w:pPr>
          </w:p>
          <w:p w14:paraId="1EFE976D" w14:textId="77777777" w:rsidR="00C20D79" w:rsidRPr="00E35B7E" w:rsidRDefault="00C20D79" w:rsidP="00A1173F">
            <w:pPr>
              <w:spacing w:after="0" w:line="240" w:lineRule="auto"/>
              <w:jc w:val="center"/>
              <w:rPr>
                <w:color w:val="000000"/>
                <w:sz w:val="20"/>
                <w:szCs w:val="18"/>
                <w:u w:val="single"/>
              </w:rPr>
            </w:pPr>
            <w:r w:rsidRPr="00E35B7E">
              <w:rPr>
                <w:color w:val="000000"/>
                <w:sz w:val="20"/>
                <w:szCs w:val="18"/>
                <w:u w:val="single"/>
              </w:rPr>
              <w:t>RESPONSIBILITY</w:t>
            </w:r>
          </w:p>
        </w:tc>
        <w:tc>
          <w:tcPr>
            <w:tcW w:w="1869" w:type="dxa"/>
          </w:tcPr>
          <w:p w14:paraId="2803F276" w14:textId="77777777" w:rsidR="000C5C0E" w:rsidRPr="00E35B7E" w:rsidRDefault="000C5C0E" w:rsidP="00A1173F">
            <w:pPr>
              <w:spacing w:after="0" w:line="240" w:lineRule="auto"/>
              <w:jc w:val="center"/>
              <w:rPr>
                <w:color w:val="000000"/>
                <w:sz w:val="20"/>
                <w:szCs w:val="18"/>
              </w:rPr>
            </w:pPr>
          </w:p>
          <w:p w14:paraId="3A7965BF" w14:textId="77777777" w:rsidR="000C5C0E" w:rsidRPr="00E35B7E" w:rsidRDefault="000C5C0E" w:rsidP="00A1173F">
            <w:pPr>
              <w:spacing w:after="0" w:line="240" w:lineRule="auto"/>
              <w:jc w:val="center"/>
              <w:rPr>
                <w:color w:val="000000"/>
                <w:sz w:val="20"/>
                <w:szCs w:val="18"/>
              </w:rPr>
            </w:pPr>
          </w:p>
          <w:p w14:paraId="5E4111CC" w14:textId="77777777" w:rsidR="00C20D79" w:rsidRPr="00E35B7E" w:rsidRDefault="003D0885" w:rsidP="00A1173F">
            <w:pPr>
              <w:spacing w:after="0" w:line="240" w:lineRule="auto"/>
              <w:jc w:val="center"/>
              <w:rPr>
                <w:color w:val="000000"/>
                <w:sz w:val="20"/>
                <w:szCs w:val="18"/>
                <w:u w:val="single"/>
              </w:rPr>
            </w:pPr>
            <w:r w:rsidRPr="00E35B7E">
              <w:rPr>
                <w:color w:val="000000"/>
                <w:sz w:val="20"/>
                <w:szCs w:val="18"/>
                <w:u w:val="single"/>
              </w:rPr>
              <w:t>STATUS</w:t>
            </w:r>
          </w:p>
          <w:p w14:paraId="0154AEE8" w14:textId="77777777" w:rsidR="000C5C0E" w:rsidRPr="00E35B7E" w:rsidRDefault="000C5C0E" w:rsidP="00A1173F">
            <w:pPr>
              <w:spacing w:after="0" w:line="240" w:lineRule="auto"/>
              <w:jc w:val="center"/>
              <w:rPr>
                <w:color w:val="000000"/>
                <w:sz w:val="20"/>
                <w:szCs w:val="18"/>
              </w:rPr>
            </w:pPr>
          </w:p>
          <w:p w14:paraId="28C6AE0F" w14:textId="77777777" w:rsidR="000C5C0E" w:rsidRPr="00E35B7E" w:rsidRDefault="000C5C0E" w:rsidP="00A1173F">
            <w:pPr>
              <w:spacing w:after="0" w:line="240" w:lineRule="auto"/>
              <w:jc w:val="center"/>
              <w:rPr>
                <w:color w:val="000000"/>
                <w:sz w:val="20"/>
                <w:szCs w:val="18"/>
              </w:rPr>
            </w:pPr>
          </w:p>
          <w:p w14:paraId="69103CA1" w14:textId="77777777" w:rsidR="000C5C0E" w:rsidRPr="00E35B7E" w:rsidRDefault="000C5C0E" w:rsidP="00A1173F">
            <w:pPr>
              <w:spacing w:after="0" w:line="240" w:lineRule="auto"/>
              <w:jc w:val="center"/>
              <w:rPr>
                <w:color w:val="000000"/>
                <w:sz w:val="20"/>
                <w:szCs w:val="18"/>
              </w:rPr>
            </w:pPr>
          </w:p>
          <w:p w14:paraId="2EF2E742" w14:textId="77777777" w:rsidR="000C5C0E" w:rsidRPr="00E35B7E" w:rsidRDefault="000C5C0E" w:rsidP="00A1173F">
            <w:pPr>
              <w:spacing w:after="0" w:line="240" w:lineRule="auto"/>
              <w:jc w:val="center"/>
              <w:rPr>
                <w:color w:val="000000"/>
                <w:sz w:val="20"/>
                <w:szCs w:val="18"/>
              </w:rPr>
            </w:pPr>
          </w:p>
        </w:tc>
      </w:tr>
      <w:tr w:rsidR="00E35B7E" w:rsidRPr="00E35B7E" w14:paraId="73BFA14D" w14:textId="77777777" w:rsidTr="002727C7">
        <w:tc>
          <w:tcPr>
            <w:tcW w:w="13176" w:type="dxa"/>
            <w:gridSpan w:val="4"/>
            <w:shd w:val="clear" w:color="auto" w:fill="D5DCE4"/>
          </w:tcPr>
          <w:p w14:paraId="5D6E83B5" w14:textId="77777777" w:rsidR="003D0885" w:rsidRPr="00E35B7E" w:rsidRDefault="003D0885" w:rsidP="00A1173F">
            <w:pPr>
              <w:spacing w:after="0" w:line="240" w:lineRule="auto"/>
              <w:jc w:val="center"/>
              <w:rPr>
                <w:rFonts w:eastAsia="Times New Roman"/>
                <w:b/>
                <w:color w:val="000000"/>
                <w:sz w:val="20"/>
                <w:szCs w:val="18"/>
                <w:lang w:eastAsia="en-CA"/>
              </w:rPr>
            </w:pPr>
            <w:r w:rsidRPr="00E35B7E">
              <w:rPr>
                <w:rFonts w:eastAsia="Times New Roman"/>
                <w:b/>
                <w:color w:val="000000"/>
                <w:sz w:val="20"/>
                <w:szCs w:val="18"/>
                <w:lang w:eastAsia="en-CA"/>
              </w:rPr>
              <w:t>PART 1- GENERAL</w:t>
            </w:r>
            <w:r w:rsidR="004A5FA8" w:rsidRPr="00E35B7E">
              <w:rPr>
                <w:rFonts w:eastAsia="Times New Roman"/>
                <w:b/>
                <w:color w:val="000000"/>
                <w:sz w:val="20"/>
                <w:szCs w:val="18"/>
                <w:lang w:eastAsia="en-CA"/>
              </w:rPr>
              <w:t xml:space="preserve"> REQUIREMENTS</w:t>
            </w:r>
          </w:p>
        </w:tc>
      </w:tr>
      <w:tr w:rsidR="00E35B7E" w:rsidRPr="00E35B7E" w14:paraId="20EF095B" w14:textId="77777777" w:rsidTr="002727C7">
        <w:tc>
          <w:tcPr>
            <w:tcW w:w="6912" w:type="dxa"/>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6696"/>
            </w:tblGrid>
            <w:tr w:rsidR="00E35B7E" w:rsidRPr="00E35B7E" w14:paraId="0DBB89EA" w14:textId="77777777" w:rsidTr="004940F3">
              <w:trPr>
                <w:tblCellSpacing w:w="0" w:type="dxa"/>
              </w:trPr>
              <w:tc>
                <w:tcPr>
                  <w:tcW w:w="0" w:type="auto"/>
                  <w:vAlign w:val="center"/>
                  <w:hideMark/>
                </w:tcPr>
                <w:p w14:paraId="199BEC0E" w14:textId="77777777" w:rsidR="00C20D79" w:rsidRPr="00E35B7E" w:rsidRDefault="004A5FA8" w:rsidP="00A1173F">
                  <w:pPr>
                    <w:framePr w:hSpace="180" w:wrap="around" w:vAnchor="text" w:hAnchor="text" w:y="1"/>
                    <w:spacing w:after="0" w:line="240" w:lineRule="auto"/>
                    <w:suppressOverlap/>
                    <w:rPr>
                      <w:rFonts w:eastAsia="Times New Roman"/>
                      <w:color w:val="000000"/>
                      <w:sz w:val="20"/>
                      <w:szCs w:val="18"/>
                      <w:lang w:eastAsia="en-CA"/>
                    </w:rPr>
                  </w:pPr>
                  <w:r w:rsidRPr="00E35B7E">
                    <w:rPr>
                      <w:rFonts w:eastAsia="Times New Roman"/>
                      <w:b/>
                      <w:bCs/>
                      <w:color w:val="000000"/>
                      <w:sz w:val="20"/>
                      <w:szCs w:val="18"/>
                      <w:lang w:eastAsia="en-CA"/>
                    </w:rPr>
                    <w:t xml:space="preserve">Establishment of </w:t>
                  </w:r>
                  <w:r w:rsidR="00C20D79" w:rsidRPr="00E35B7E">
                    <w:rPr>
                      <w:rFonts w:eastAsia="Times New Roman"/>
                      <w:b/>
                      <w:bCs/>
                      <w:color w:val="000000"/>
                      <w:sz w:val="20"/>
                      <w:szCs w:val="18"/>
                      <w:lang w:eastAsia="en-CA"/>
                    </w:rPr>
                    <w:t>Accessibility Policies</w:t>
                  </w:r>
                </w:p>
              </w:tc>
            </w:tr>
            <w:tr w:rsidR="00E35B7E" w:rsidRPr="00E35B7E" w14:paraId="27950A24" w14:textId="77777777" w:rsidTr="004940F3">
              <w:trPr>
                <w:tblCellSpacing w:w="0" w:type="dxa"/>
              </w:trPr>
              <w:tc>
                <w:tcPr>
                  <w:tcW w:w="0" w:type="auto"/>
                  <w:vAlign w:val="center"/>
                  <w:hideMark/>
                </w:tcPr>
                <w:p w14:paraId="6EA68BA7" w14:textId="78FF5E0E" w:rsidR="00C20D79" w:rsidRDefault="004A5FA8" w:rsidP="00A1173F">
                  <w:pPr>
                    <w:framePr w:hSpace="180" w:wrap="around" w:vAnchor="text" w:hAnchor="text" w:y="1"/>
                    <w:spacing w:after="0" w:line="240" w:lineRule="auto"/>
                    <w:suppressOverlap/>
                    <w:rPr>
                      <w:rFonts w:eastAsia="Times New Roman"/>
                      <w:color w:val="000000"/>
                      <w:sz w:val="20"/>
                      <w:szCs w:val="18"/>
                      <w:lang w:eastAsia="en-CA"/>
                    </w:rPr>
                  </w:pPr>
                  <w:r w:rsidRPr="00E35B7E">
                    <w:rPr>
                      <w:rFonts w:eastAsia="Times New Roman"/>
                      <w:color w:val="000000"/>
                      <w:sz w:val="20"/>
                      <w:szCs w:val="18"/>
                      <w:lang w:eastAsia="en-CA"/>
                    </w:rPr>
                    <w:t xml:space="preserve">Every obligated organization shall develop, </w:t>
                  </w:r>
                  <w:proofErr w:type="gramStart"/>
                  <w:r w:rsidRPr="00E35B7E">
                    <w:rPr>
                      <w:rFonts w:eastAsia="Times New Roman"/>
                      <w:color w:val="000000"/>
                      <w:sz w:val="20"/>
                      <w:szCs w:val="18"/>
                      <w:lang w:eastAsia="en-CA"/>
                    </w:rPr>
                    <w:t>implement</w:t>
                  </w:r>
                  <w:proofErr w:type="gramEnd"/>
                  <w:r w:rsidRPr="00E35B7E">
                    <w:rPr>
                      <w:rFonts w:eastAsia="Times New Roman"/>
                      <w:color w:val="000000"/>
                      <w:sz w:val="20"/>
                      <w:szCs w:val="18"/>
                      <w:lang w:eastAsia="en-CA"/>
                    </w:rPr>
                    <w:t xml:space="preserve"> and maintain policies governing how the organization achieves or will achieve accessibility through meeting its requirements under the accessibility standards referred to in this Regulation</w:t>
                  </w:r>
                </w:p>
                <w:p w14:paraId="77C833D2" w14:textId="77777777" w:rsidR="00A1173F" w:rsidRPr="00E35B7E" w:rsidRDefault="00A1173F" w:rsidP="00A1173F">
                  <w:pPr>
                    <w:framePr w:hSpace="180" w:wrap="around" w:vAnchor="text" w:hAnchor="text" w:y="1"/>
                    <w:spacing w:after="0" w:line="240" w:lineRule="auto"/>
                    <w:suppressOverlap/>
                    <w:rPr>
                      <w:rFonts w:eastAsia="Times New Roman"/>
                      <w:color w:val="000000"/>
                      <w:sz w:val="20"/>
                      <w:szCs w:val="18"/>
                      <w:lang w:eastAsia="en-CA"/>
                    </w:rPr>
                  </w:pPr>
                </w:p>
                <w:p w14:paraId="064887F9" w14:textId="77777777" w:rsidR="004A5FA8" w:rsidRPr="00E35B7E" w:rsidRDefault="004A5FA8" w:rsidP="00A1173F">
                  <w:pPr>
                    <w:framePr w:hSpace="180" w:wrap="around" w:vAnchor="text" w:hAnchor="text" w:y="1"/>
                    <w:spacing w:after="0" w:line="240" w:lineRule="auto"/>
                    <w:suppressOverlap/>
                    <w:rPr>
                      <w:rFonts w:eastAsia="Times New Roman"/>
                      <w:color w:val="000000"/>
                      <w:sz w:val="20"/>
                      <w:szCs w:val="18"/>
                      <w:lang w:eastAsia="en-CA"/>
                    </w:rPr>
                  </w:pPr>
                </w:p>
              </w:tc>
            </w:tr>
            <w:tr w:rsidR="00E35B7E" w:rsidRPr="00E35B7E" w14:paraId="339A4086" w14:textId="77777777" w:rsidTr="002F67DE">
              <w:trPr>
                <w:tblCellSpacing w:w="0" w:type="dxa"/>
              </w:trPr>
              <w:tc>
                <w:tcPr>
                  <w:tcW w:w="0" w:type="auto"/>
                  <w:hideMark/>
                </w:tcPr>
                <w:p w14:paraId="1BB2C0C7" w14:textId="7E4F6098" w:rsidR="004A5FA8" w:rsidRPr="00E35B7E" w:rsidRDefault="00D45F3C" w:rsidP="00A1173F">
                  <w:pPr>
                    <w:framePr w:hSpace="180" w:wrap="around" w:vAnchor="text" w:hAnchor="text" w:y="1"/>
                    <w:spacing w:after="0" w:line="240" w:lineRule="auto"/>
                    <w:suppressOverlap/>
                    <w:rPr>
                      <w:rFonts w:eastAsia="Times New Roman"/>
                      <w:color w:val="000000"/>
                      <w:sz w:val="20"/>
                      <w:szCs w:val="18"/>
                      <w:lang w:eastAsia="en-CA"/>
                    </w:rPr>
                  </w:pPr>
                  <w:r w:rsidRPr="00770D7B">
                    <w:rPr>
                      <w:rFonts w:eastAsia="Times New Roman"/>
                      <w:b/>
                      <w:color w:val="000000"/>
                      <w:sz w:val="20"/>
                      <w:szCs w:val="18"/>
                      <w:lang w:eastAsia="en-CA"/>
                    </w:rPr>
                    <w:t>Action:</w:t>
                  </w:r>
                  <w:r w:rsidRPr="00770D7B">
                    <w:rPr>
                      <w:rFonts w:eastAsia="Times New Roman"/>
                      <w:color w:val="000000"/>
                      <w:sz w:val="20"/>
                      <w:szCs w:val="18"/>
                      <w:lang w:eastAsia="en-CA"/>
                    </w:rPr>
                    <w:t xml:space="preserve"> </w:t>
                  </w:r>
                  <w:r w:rsidR="00770D7B" w:rsidRPr="00770D7B">
                    <w:rPr>
                      <w:rFonts w:eastAsia="Times New Roman"/>
                      <w:color w:val="000000"/>
                      <w:sz w:val="20"/>
                      <w:szCs w:val="18"/>
                      <w:lang w:eastAsia="en-CA"/>
                    </w:rPr>
                    <w:t xml:space="preserve"> </w:t>
                  </w:r>
                  <w:r w:rsidR="004A3BA3">
                    <w:rPr>
                      <w:rFonts w:eastAsia="Times New Roman"/>
                      <w:color w:val="000000"/>
                      <w:sz w:val="20"/>
                      <w:szCs w:val="18"/>
                      <w:lang w:eastAsia="en-CA"/>
                    </w:rPr>
                    <w:t>My Insurance Broker</w:t>
                  </w:r>
                  <w:r w:rsidR="00770D7B" w:rsidRPr="00770D7B">
                    <w:rPr>
                      <w:rFonts w:eastAsia="Times New Roman"/>
                      <w:color w:val="000000"/>
                      <w:sz w:val="20"/>
                      <w:szCs w:val="18"/>
                      <w:lang w:eastAsia="en-CA"/>
                    </w:rPr>
                    <w:t xml:space="preserve"> has developed all policies and procedures necessary to comply with the requirements set forth by AODA due Jan 1, 2014.</w:t>
                  </w:r>
                </w:p>
              </w:tc>
            </w:tr>
            <w:tr w:rsidR="00E35B7E" w:rsidRPr="00E35B7E" w14:paraId="7F31D133" w14:textId="77777777" w:rsidTr="002F67DE">
              <w:trPr>
                <w:tblCellSpacing w:w="0" w:type="dxa"/>
              </w:trPr>
              <w:tc>
                <w:tcPr>
                  <w:tcW w:w="0" w:type="auto"/>
                  <w:hideMark/>
                </w:tcPr>
                <w:p w14:paraId="3FAA314B" w14:textId="77777777" w:rsidR="004A5FA8" w:rsidRPr="00E35B7E" w:rsidRDefault="004A5FA8" w:rsidP="00A1173F">
                  <w:pPr>
                    <w:framePr w:hSpace="180" w:wrap="around" w:vAnchor="text" w:hAnchor="text" w:y="1"/>
                    <w:spacing w:after="0" w:line="240" w:lineRule="auto"/>
                    <w:suppressOverlap/>
                    <w:rPr>
                      <w:color w:val="000000"/>
                      <w:sz w:val="20"/>
                      <w:szCs w:val="18"/>
                    </w:rPr>
                  </w:pPr>
                </w:p>
              </w:tc>
            </w:tr>
          </w:tbl>
          <w:p w14:paraId="35339241" w14:textId="77777777" w:rsidR="00C20D79" w:rsidRPr="00E35B7E" w:rsidRDefault="00C20D79" w:rsidP="00A1173F">
            <w:pPr>
              <w:spacing w:after="0" w:line="240" w:lineRule="auto"/>
              <w:jc w:val="center"/>
              <w:rPr>
                <w:color w:val="000000"/>
                <w:sz w:val="20"/>
                <w:szCs w:val="18"/>
              </w:rPr>
            </w:pPr>
          </w:p>
        </w:tc>
        <w:tc>
          <w:tcPr>
            <w:tcW w:w="2268" w:type="dxa"/>
            <w:vAlign w:val="center"/>
          </w:tcPr>
          <w:p w14:paraId="167EA3DA" w14:textId="77777777" w:rsidR="00C20D79" w:rsidRPr="00E35B7E" w:rsidRDefault="00C20D79" w:rsidP="00A1173F">
            <w:pPr>
              <w:spacing w:after="0" w:line="240" w:lineRule="auto"/>
              <w:jc w:val="center"/>
              <w:rPr>
                <w:rFonts w:eastAsia="Times New Roman"/>
                <w:color w:val="000000"/>
                <w:sz w:val="20"/>
                <w:szCs w:val="18"/>
                <w:lang w:eastAsia="en-CA"/>
              </w:rPr>
            </w:pPr>
            <w:r w:rsidRPr="00E35B7E">
              <w:rPr>
                <w:rFonts w:eastAsia="Times New Roman"/>
                <w:color w:val="000000"/>
                <w:sz w:val="20"/>
                <w:szCs w:val="18"/>
                <w:lang w:eastAsia="en-CA"/>
              </w:rPr>
              <w:t>Jan 1, 2014</w:t>
            </w:r>
          </w:p>
        </w:tc>
        <w:tc>
          <w:tcPr>
            <w:tcW w:w="2127" w:type="dxa"/>
            <w:vAlign w:val="center"/>
          </w:tcPr>
          <w:p w14:paraId="1360ACAD" w14:textId="56DB1538" w:rsidR="00C20D79" w:rsidRPr="00E35B7E" w:rsidRDefault="004F7AD8" w:rsidP="00A1173F">
            <w:pPr>
              <w:spacing w:after="0" w:line="240" w:lineRule="auto"/>
              <w:jc w:val="center"/>
              <w:rPr>
                <w:rFonts w:eastAsia="Times New Roman"/>
                <w:color w:val="000000"/>
                <w:sz w:val="20"/>
                <w:szCs w:val="18"/>
                <w:lang w:eastAsia="en-CA"/>
              </w:rPr>
            </w:pPr>
            <w:r>
              <w:rPr>
                <w:rFonts w:eastAsia="Times New Roman"/>
                <w:color w:val="000000"/>
                <w:sz w:val="20"/>
                <w:szCs w:val="18"/>
                <w:lang w:eastAsia="en-CA"/>
              </w:rPr>
              <w:t>Human Resources</w:t>
            </w:r>
          </w:p>
        </w:tc>
        <w:tc>
          <w:tcPr>
            <w:tcW w:w="1869" w:type="dxa"/>
            <w:vAlign w:val="center"/>
          </w:tcPr>
          <w:p w14:paraId="7ECD3173" w14:textId="5369A834" w:rsidR="00C20D79" w:rsidRPr="00E35B7E" w:rsidRDefault="00091D9D" w:rsidP="00A1173F">
            <w:pPr>
              <w:spacing w:after="0" w:line="240" w:lineRule="auto"/>
              <w:jc w:val="center"/>
              <w:rPr>
                <w:rFonts w:eastAsia="Times New Roman"/>
                <w:color w:val="000000"/>
                <w:sz w:val="20"/>
                <w:szCs w:val="18"/>
                <w:lang w:eastAsia="en-CA"/>
              </w:rPr>
            </w:pPr>
            <w:r>
              <w:rPr>
                <w:rFonts w:eastAsia="Times New Roman"/>
                <w:color w:val="000000"/>
                <w:sz w:val="20"/>
                <w:szCs w:val="18"/>
                <w:lang w:eastAsia="en-CA"/>
              </w:rPr>
              <w:t>Complete</w:t>
            </w:r>
          </w:p>
        </w:tc>
      </w:tr>
      <w:tr w:rsidR="00E35B7E" w:rsidRPr="00E35B7E" w14:paraId="1426CB55" w14:textId="77777777" w:rsidTr="002727C7">
        <w:tc>
          <w:tcPr>
            <w:tcW w:w="6912" w:type="dxa"/>
            <w:vAlign w:val="center"/>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6660"/>
              <w:gridCol w:w="36"/>
            </w:tblGrid>
            <w:tr w:rsidR="00E35B7E" w:rsidRPr="00E35B7E" w14:paraId="753B1183" w14:textId="77777777" w:rsidTr="00497CB2">
              <w:trPr>
                <w:tblCellSpacing w:w="0" w:type="dxa"/>
              </w:trPr>
              <w:tc>
                <w:tcPr>
                  <w:tcW w:w="0" w:type="auto"/>
                  <w:vAlign w:val="center"/>
                  <w:hideMark/>
                </w:tcPr>
                <w:p w14:paraId="0D46B636" w14:textId="77777777" w:rsidR="00497CB2" w:rsidRPr="00E35B7E" w:rsidRDefault="002F67DE" w:rsidP="00A1173F">
                  <w:pPr>
                    <w:framePr w:hSpace="180" w:wrap="around" w:vAnchor="text" w:hAnchor="text" w:y="1"/>
                    <w:spacing w:after="0" w:line="240" w:lineRule="auto"/>
                    <w:suppressOverlap/>
                    <w:rPr>
                      <w:rFonts w:eastAsia="Times New Roman"/>
                      <w:b/>
                      <w:color w:val="000000"/>
                      <w:sz w:val="20"/>
                      <w:szCs w:val="18"/>
                      <w:lang w:eastAsia="en-CA"/>
                    </w:rPr>
                  </w:pPr>
                  <w:r w:rsidRPr="00E35B7E">
                    <w:rPr>
                      <w:rFonts w:eastAsia="Times New Roman"/>
                      <w:b/>
                      <w:color w:val="000000"/>
                      <w:sz w:val="20"/>
                      <w:szCs w:val="18"/>
                      <w:lang w:eastAsia="en-CA"/>
                    </w:rPr>
                    <w:t>Accessibility Plans</w:t>
                  </w:r>
                </w:p>
              </w:tc>
              <w:tc>
                <w:tcPr>
                  <w:tcW w:w="0" w:type="auto"/>
                </w:tcPr>
                <w:p w14:paraId="6CC8FA66" w14:textId="77777777" w:rsidR="00497CB2" w:rsidRPr="00E35B7E" w:rsidRDefault="00497CB2" w:rsidP="00A1173F">
                  <w:pPr>
                    <w:framePr w:hSpace="180" w:wrap="around" w:vAnchor="text" w:hAnchor="text" w:y="1"/>
                    <w:spacing w:after="0" w:line="240" w:lineRule="auto"/>
                    <w:suppressOverlap/>
                    <w:rPr>
                      <w:rFonts w:eastAsia="Times New Roman"/>
                      <w:color w:val="000000"/>
                      <w:sz w:val="20"/>
                      <w:szCs w:val="18"/>
                      <w:lang w:eastAsia="en-CA"/>
                    </w:rPr>
                  </w:pPr>
                </w:p>
              </w:tc>
            </w:tr>
            <w:tr w:rsidR="00E35B7E" w:rsidRPr="00E35B7E" w14:paraId="1E8EE35E" w14:textId="77777777" w:rsidTr="002F67DE">
              <w:trPr>
                <w:tblCellSpacing w:w="0" w:type="dxa"/>
              </w:trPr>
              <w:tc>
                <w:tcPr>
                  <w:tcW w:w="0" w:type="auto"/>
                  <w:hideMark/>
                </w:tcPr>
                <w:p w14:paraId="761BD588" w14:textId="77777777" w:rsidR="002F67DE" w:rsidRPr="00E35B7E" w:rsidRDefault="002F67DE" w:rsidP="00A1173F">
                  <w:pPr>
                    <w:pStyle w:val="Default"/>
                    <w:framePr w:hSpace="180" w:wrap="around" w:vAnchor="text" w:hAnchor="text" w:y="1"/>
                    <w:suppressOverlap/>
                    <w:rPr>
                      <w:rFonts w:ascii="Calibri" w:eastAsia="Times New Roman" w:hAnsi="Calibri" w:cs="Times New Roman"/>
                      <w:sz w:val="20"/>
                      <w:szCs w:val="18"/>
                    </w:rPr>
                  </w:pPr>
                  <w:r w:rsidRPr="00E35B7E">
                    <w:rPr>
                      <w:rFonts w:ascii="Calibri" w:eastAsia="Times New Roman" w:hAnsi="Calibri" w:cs="Times New Roman"/>
                      <w:sz w:val="20"/>
                      <w:szCs w:val="18"/>
                    </w:rPr>
                    <w:t xml:space="preserve">Large organizations shall, </w:t>
                  </w:r>
                </w:p>
              </w:tc>
              <w:tc>
                <w:tcPr>
                  <w:tcW w:w="0" w:type="auto"/>
                </w:tcPr>
                <w:p w14:paraId="24DBC7DB" w14:textId="77777777" w:rsidR="002F67DE" w:rsidRPr="00E35B7E" w:rsidRDefault="002F67DE" w:rsidP="00A1173F">
                  <w:pPr>
                    <w:framePr w:hSpace="180" w:wrap="around" w:vAnchor="text" w:hAnchor="text" w:y="1"/>
                    <w:spacing w:after="0" w:line="240" w:lineRule="auto"/>
                    <w:suppressOverlap/>
                    <w:rPr>
                      <w:rFonts w:eastAsia="Times New Roman"/>
                      <w:color w:val="000000"/>
                      <w:sz w:val="20"/>
                      <w:szCs w:val="18"/>
                      <w:lang w:eastAsia="en-CA"/>
                    </w:rPr>
                  </w:pPr>
                </w:p>
              </w:tc>
            </w:tr>
            <w:tr w:rsidR="00E35B7E" w:rsidRPr="00E35B7E" w14:paraId="09264B4F" w14:textId="77777777" w:rsidTr="002F67DE">
              <w:trPr>
                <w:tblCellSpacing w:w="0" w:type="dxa"/>
              </w:trPr>
              <w:tc>
                <w:tcPr>
                  <w:tcW w:w="0" w:type="auto"/>
                  <w:hideMark/>
                </w:tcPr>
                <w:p w14:paraId="6AB55993" w14:textId="77777777" w:rsidR="002F67DE" w:rsidRPr="00E35B7E" w:rsidRDefault="002F67DE" w:rsidP="00A1173F">
                  <w:pPr>
                    <w:pStyle w:val="Default"/>
                    <w:framePr w:hSpace="180" w:wrap="around" w:vAnchor="text" w:hAnchor="text" w:y="1"/>
                    <w:numPr>
                      <w:ilvl w:val="0"/>
                      <w:numId w:val="2"/>
                    </w:numPr>
                    <w:suppressOverlap/>
                    <w:rPr>
                      <w:rFonts w:ascii="Calibri" w:eastAsia="Times New Roman" w:hAnsi="Calibri" w:cs="Times New Roman"/>
                      <w:sz w:val="20"/>
                      <w:szCs w:val="18"/>
                    </w:rPr>
                  </w:pPr>
                  <w:r w:rsidRPr="00E35B7E">
                    <w:rPr>
                      <w:rFonts w:ascii="Calibri" w:eastAsia="Times New Roman" w:hAnsi="Calibri" w:cs="Times New Roman"/>
                      <w:sz w:val="20"/>
                      <w:szCs w:val="18"/>
                    </w:rPr>
                    <w:t xml:space="preserve">establish, implement, maintain and document a multi-year accessibility plan, which outlines the </w:t>
                  </w:r>
                  <w:proofErr w:type="gramStart"/>
                  <w:r w:rsidRPr="00E35B7E">
                    <w:rPr>
                      <w:rFonts w:ascii="Calibri" w:eastAsia="Times New Roman" w:hAnsi="Calibri" w:cs="Times New Roman"/>
                      <w:sz w:val="20"/>
                      <w:szCs w:val="18"/>
                    </w:rPr>
                    <w:t>organization‘</w:t>
                  </w:r>
                  <w:proofErr w:type="gramEnd"/>
                  <w:r w:rsidRPr="00E35B7E">
                    <w:rPr>
                      <w:rFonts w:ascii="Calibri" w:eastAsia="Times New Roman" w:hAnsi="Calibri" w:cs="Times New Roman"/>
                      <w:sz w:val="20"/>
                      <w:szCs w:val="18"/>
                    </w:rPr>
                    <w:t xml:space="preserve">s strategy to prevent and remove barriers and meet its requirements under this Regulation; </w:t>
                  </w:r>
                </w:p>
                <w:p w14:paraId="4A3A40BB" w14:textId="77777777" w:rsidR="002F67DE" w:rsidRPr="00E35B7E" w:rsidRDefault="002F67DE" w:rsidP="00A1173F">
                  <w:pPr>
                    <w:pStyle w:val="Default"/>
                    <w:framePr w:hSpace="180" w:wrap="around" w:vAnchor="text" w:hAnchor="text" w:y="1"/>
                    <w:numPr>
                      <w:ilvl w:val="0"/>
                      <w:numId w:val="2"/>
                    </w:numPr>
                    <w:suppressOverlap/>
                    <w:rPr>
                      <w:rFonts w:ascii="Calibri" w:eastAsia="Times New Roman" w:hAnsi="Calibri" w:cs="Times New Roman"/>
                      <w:sz w:val="20"/>
                      <w:szCs w:val="18"/>
                    </w:rPr>
                  </w:pPr>
                  <w:r w:rsidRPr="00E35B7E">
                    <w:rPr>
                      <w:rFonts w:ascii="Calibri" w:eastAsia="Times New Roman" w:hAnsi="Calibri" w:cs="Times New Roman"/>
                      <w:sz w:val="20"/>
                      <w:szCs w:val="18"/>
                    </w:rPr>
                    <w:t xml:space="preserve">post the accessibility plan on their website, if any, and provide the plan in an accessible format upon request; and </w:t>
                  </w:r>
                </w:p>
                <w:p w14:paraId="37D22817" w14:textId="77777777" w:rsidR="002F67DE" w:rsidRPr="00E35B7E" w:rsidRDefault="002F67DE" w:rsidP="00A1173F">
                  <w:pPr>
                    <w:pStyle w:val="Default"/>
                    <w:framePr w:hSpace="180" w:wrap="around" w:vAnchor="text" w:hAnchor="text" w:y="1"/>
                    <w:numPr>
                      <w:ilvl w:val="0"/>
                      <w:numId w:val="2"/>
                    </w:numPr>
                    <w:suppressOverlap/>
                    <w:rPr>
                      <w:rFonts w:ascii="Calibri" w:eastAsia="Times New Roman" w:hAnsi="Calibri" w:cs="Times New Roman"/>
                      <w:sz w:val="20"/>
                      <w:szCs w:val="18"/>
                    </w:rPr>
                  </w:pPr>
                  <w:r w:rsidRPr="00E35B7E">
                    <w:rPr>
                      <w:rFonts w:ascii="Calibri" w:eastAsia="Times New Roman" w:hAnsi="Calibri" w:cs="Times New Roman"/>
                      <w:sz w:val="20"/>
                      <w:szCs w:val="18"/>
                    </w:rPr>
                    <w:t xml:space="preserve">review and update the accessibility plan at least once every five years. </w:t>
                  </w:r>
                </w:p>
                <w:p w14:paraId="1458D240" w14:textId="77777777" w:rsidR="002F67DE" w:rsidRPr="00E35B7E" w:rsidRDefault="002F67DE" w:rsidP="00A1173F">
                  <w:pPr>
                    <w:pStyle w:val="Default"/>
                    <w:framePr w:hSpace="180" w:wrap="around" w:vAnchor="text" w:hAnchor="text" w:y="1"/>
                    <w:suppressOverlap/>
                    <w:rPr>
                      <w:rFonts w:ascii="Calibri" w:eastAsia="Times New Roman" w:hAnsi="Calibri" w:cs="Times New Roman"/>
                      <w:sz w:val="20"/>
                      <w:szCs w:val="18"/>
                    </w:rPr>
                  </w:pPr>
                </w:p>
                <w:p w14:paraId="2E869733" w14:textId="5C9FB8F9" w:rsidR="002F67DE" w:rsidRPr="00E35B7E" w:rsidRDefault="00D45F3C" w:rsidP="00A1173F">
                  <w:pPr>
                    <w:pStyle w:val="Default"/>
                    <w:framePr w:hSpace="180" w:wrap="around" w:vAnchor="text" w:hAnchor="text" w:y="1"/>
                    <w:suppressOverlap/>
                    <w:rPr>
                      <w:rFonts w:ascii="Calibri" w:eastAsia="Times New Roman" w:hAnsi="Calibri" w:cs="Times New Roman"/>
                      <w:sz w:val="20"/>
                      <w:szCs w:val="18"/>
                    </w:rPr>
                  </w:pPr>
                  <w:r w:rsidRPr="00E35B7E">
                    <w:rPr>
                      <w:rFonts w:ascii="Calibri" w:eastAsia="Times New Roman" w:hAnsi="Calibri" w:cs="Times New Roman"/>
                      <w:b/>
                      <w:sz w:val="20"/>
                      <w:szCs w:val="18"/>
                    </w:rPr>
                    <w:t>Action</w:t>
                  </w:r>
                  <w:r w:rsidRPr="00770D7B">
                    <w:rPr>
                      <w:rFonts w:ascii="Calibri" w:eastAsia="Times New Roman" w:hAnsi="Calibri" w:cs="Times New Roman"/>
                      <w:sz w:val="20"/>
                      <w:szCs w:val="18"/>
                    </w:rPr>
                    <w:t xml:space="preserve">: </w:t>
                  </w:r>
                  <w:r w:rsidR="00770D7B" w:rsidRPr="00770D7B">
                    <w:rPr>
                      <w:rFonts w:ascii="Calibri" w:eastAsia="Times New Roman" w:hAnsi="Calibri" w:cs="Times New Roman"/>
                      <w:sz w:val="20"/>
                      <w:szCs w:val="18"/>
                    </w:rPr>
                    <w:t xml:space="preserve"> Accessibility plan completed. HR and management to identify barriers in the workplace on an ongoing basis. HR will review the plan periodically and make changes as needed.</w:t>
                  </w:r>
                </w:p>
              </w:tc>
              <w:tc>
                <w:tcPr>
                  <w:tcW w:w="0" w:type="auto"/>
                </w:tcPr>
                <w:p w14:paraId="7C6350F9" w14:textId="77777777" w:rsidR="002F67DE" w:rsidRPr="00E35B7E" w:rsidRDefault="002F67DE" w:rsidP="00A1173F">
                  <w:pPr>
                    <w:framePr w:hSpace="180" w:wrap="around" w:vAnchor="text" w:hAnchor="text" w:y="1"/>
                    <w:spacing w:after="0" w:line="240" w:lineRule="auto"/>
                    <w:suppressOverlap/>
                    <w:rPr>
                      <w:rFonts w:eastAsia="Times New Roman"/>
                      <w:color w:val="000000"/>
                      <w:sz w:val="20"/>
                      <w:szCs w:val="18"/>
                      <w:lang w:eastAsia="en-CA"/>
                    </w:rPr>
                  </w:pPr>
                </w:p>
              </w:tc>
            </w:tr>
          </w:tbl>
          <w:p w14:paraId="1D23CA14" w14:textId="77777777" w:rsidR="003D0885" w:rsidRPr="00E35B7E" w:rsidRDefault="003D0885" w:rsidP="00A1173F">
            <w:pPr>
              <w:spacing w:after="0" w:line="240" w:lineRule="auto"/>
              <w:rPr>
                <w:rFonts w:eastAsia="Times New Roman"/>
                <w:color w:val="000000"/>
                <w:sz w:val="20"/>
                <w:szCs w:val="18"/>
                <w:lang w:eastAsia="en-CA"/>
              </w:rPr>
            </w:pPr>
          </w:p>
        </w:tc>
        <w:tc>
          <w:tcPr>
            <w:tcW w:w="2268" w:type="dxa"/>
            <w:vAlign w:val="center"/>
          </w:tcPr>
          <w:p w14:paraId="010C1379" w14:textId="77777777" w:rsidR="003D0885" w:rsidRPr="00E35B7E" w:rsidRDefault="003D0885" w:rsidP="00A1173F">
            <w:pPr>
              <w:spacing w:after="0" w:line="240" w:lineRule="auto"/>
              <w:jc w:val="center"/>
              <w:rPr>
                <w:rFonts w:eastAsia="Times New Roman"/>
                <w:color w:val="000000"/>
                <w:sz w:val="20"/>
                <w:szCs w:val="18"/>
                <w:lang w:eastAsia="en-CA"/>
              </w:rPr>
            </w:pPr>
            <w:r w:rsidRPr="00E35B7E">
              <w:rPr>
                <w:rFonts w:eastAsia="Times New Roman"/>
                <w:color w:val="000000"/>
                <w:sz w:val="20"/>
                <w:szCs w:val="18"/>
                <w:lang w:eastAsia="en-CA"/>
              </w:rPr>
              <w:t>Jan 1, 2014</w:t>
            </w:r>
          </w:p>
        </w:tc>
        <w:tc>
          <w:tcPr>
            <w:tcW w:w="2127" w:type="dxa"/>
            <w:vAlign w:val="center"/>
          </w:tcPr>
          <w:p w14:paraId="4753B0E5" w14:textId="20BE50BB" w:rsidR="003D0885" w:rsidRPr="00E35B7E" w:rsidRDefault="004F7AD8" w:rsidP="00A1173F">
            <w:pPr>
              <w:spacing w:after="0" w:line="240" w:lineRule="auto"/>
              <w:jc w:val="center"/>
              <w:rPr>
                <w:rFonts w:eastAsia="Times New Roman"/>
                <w:color w:val="000000"/>
                <w:sz w:val="20"/>
                <w:szCs w:val="18"/>
                <w:lang w:eastAsia="en-CA"/>
              </w:rPr>
            </w:pPr>
            <w:r>
              <w:rPr>
                <w:rFonts w:eastAsia="Times New Roman"/>
                <w:color w:val="000000"/>
                <w:sz w:val="20"/>
                <w:szCs w:val="18"/>
                <w:lang w:eastAsia="en-CA"/>
              </w:rPr>
              <w:t>Human Resources</w:t>
            </w:r>
          </w:p>
        </w:tc>
        <w:tc>
          <w:tcPr>
            <w:tcW w:w="1869" w:type="dxa"/>
            <w:vAlign w:val="center"/>
          </w:tcPr>
          <w:p w14:paraId="70B613E9" w14:textId="6CFC1526" w:rsidR="003D0885" w:rsidRPr="00E35B7E" w:rsidRDefault="00091D9D" w:rsidP="00A1173F">
            <w:pPr>
              <w:spacing w:after="0" w:line="240" w:lineRule="auto"/>
              <w:jc w:val="center"/>
              <w:rPr>
                <w:rFonts w:eastAsia="Times New Roman"/>
                <w:color w:val="000000"/>
                <w:sz w:val="20"/>
                <w:szCs w:val="18"/>
                <w:lang w:eastAsia="en-CA"/>
              </w:rPr>
            </w:pPr>
            <w:r>
              <w:rPr>
                <w:rFonts w:eastAsia="Times New Roman"/>
                <w:color w:val="000000"/>
                <w:sz w:val="20"/>
                <w:szCs w:val="18"/>
                <w:lang w:eastAsia="en-CA"/>
              </w:rPr>
              <w:t>Complete</w:t>
            </w:r>
          </w:p>
        </w:tc>
      </w:tr>
      <w:tr w:rsidR="00E35B7E" w:rsidRPr="00E35B7E" w14:paraId="1D58767A" w14:textId="77777777" w:rsidTr="002727C7">
        <w:tc>
          <w:tcPr>
            <w:tcW w:w="6912" w:type="dxa"/>
            <w:vAlign w:val="center"/>
          </w:tcPr>
          <w:p w14:paraId="2F532EC2" w14:textId="77777777" w:rsidR="003D0885" w:rsidRPr="00E35B7E" w:rsidRDefault="00F72C8B" w:rsidP="00A1173F">
            <w:pPr>
              <w:spacing w:after="0" w:line="240" w:lineRule="auto"/>
              <w:rPr>
                <w:rFonts w:eastAsia="Times New Roman" w:cs="Arial"/>
                <w:b/>
                <w:color w:val="000000"/>
                <w:sz w:val="20"/>
                <w:szCs w:val="18"/>
                <w:lang w:eastAsia="en-CA"/>
              </w:rPr>
            </w:pPr>
            <w:r w:rsidRPr="00E35B7E">
              <w:rPr>
                <w:rFonts w:eastAsia="Times New Roman" w:cs="Arial"/>
                <w:b/>
                <w:color w:val="000000"/>
                <w:sz w:val="20"/>
                <w:szCs w:val="18"/>
                <w:lang w:eastAsia="en-CA"/>
              </w:rPr>
              <w:t>Self Service Kiosks</w:t>
            </w:r>
          </w:p>
          <w:p w14:paraId="253588C4" w14:textId="77777777" w:rsidR="00F72C8B" w:rsidRPr="00E35B7E" w:rsidRDefault="00F72C8B" w:rsidP="00A1173F">
            <w:pPr>
              <w:spacing w:after="0" w:line="240" w:lineRule="auto"/>
              <w:rPr>
                <w:rFonts w:eastAsia="Times New Roman"/>
                <w:color w:val="000000"/>
                <w:sz w:val="20"/>
                <w:szCs w:val="18"/>
                <w:lang w:eastAsia="en-CA"/>
              </w:rPr>
            </w:pPr>
            <w:r w:rsidRPr="00E35B7E">
              <w:rPr>
                <w:rFonts w:eastAsia="Times New Roman"/>
                <w:color w:val="000000"/>
                <w:sz w:val="20"/>
                <w:szCs w:val="18"/>
                <w:lang w:eastAsia="en-CA"/>
              </w:rPr>
              <w:lastRenderedPageBreak/>
              <w:t xml:space="preserve">Large organizations and small organizations shall have regard to the accessibility for persons with disabilities when designing, </w:t>
            </w:r>
            <w:proofErr w:type="gramStart"/>
            <w:r w:rsidRPr="00E35B7E">
              <w:rPr>
                <w:rFonts w:eastAsia="Times New Roman"/>
                <w:color w:val="000000"/>
                <w:sz w:val="20"/>
                <w:szCs w:val="18"/>
                <w:lang w:eastAsia="en-CA"/>
              </w:rPr>
              <w:t>procuring</w:t>
            </w:r>
            <w:proofErr w:type="gramEnd"/>
            <w:r w:rsidRPr="00E35B7E">
              <w:rPr>
                <w:rFonts w:eastAsia="Times New Roman"/>
                <w:color w:val="000000"/>
                <w:sz w:val="20"/>
                <w:szCs w:val="18"/>
                <w:lang w:eastAsia="en-CA"/>
              </w:rPr>
              <w:t xml:space="preserve"> or acquiring self-service kiosks.</w:t>
            </w:r>
          </w:p>
          <w:p w14:paraId="11CC9B33" w14:textId="77777777" w:rsidR="00D45F3C" w:rsidRPr="00E35B7E" w:rsidRDefault="00D45F3C" w:rsidP="00A1173F">
            <w:pPr>
              <w:spacing w:after="0" w:line="240" w:lineRule="auto"/>
              <w:rPr>
                <w:rFonts w:cs="Arial"/>
                <w:color w:val="000000"/>
                <w:sz w:val="20"/>
                <w:szCs w:val="18"/>
              </w:rPr>
            </w:pPr>
          </w:p>
          <w:p w14:paraId="2724DA0A" w14:textId="6B76A805" w:rsidR="00F72C8B" w:rsidRPr="00770D7B" w:rsidRDefault="00D45F3C" w:rsidP="00A1173F">
            <w:pPr>
              <w:spacing w:after="0" w:line="240" w:lineRule="auto"/>
              <w:rPr>
                <w:rFonts w:cs="Arial"/>
                <w:color w:val="000000"/>
                <w:sz w:val="20"/>
                <w:szCs w:val="18"/>
              </w:rPr>
            </w:pPr>
            <w:r w:rsidRPr="00E35B7E">
              <w:rPr>
                <w:rFonts w:cs="Arial"/>
                <w:b/>
                <w:color w:val="000000"/>
                <w:sz w:val="20"/>
                <w:szCs w:val="18"/>
              </w:rPr>
              <w:t>Action</w:t>
            </w:r>
            <w:r w:rsidR="00E35B7E" w:rsidRPr="00E35B7E">
              <w:rPr>
                <w:rFonts w:cs="Arial"/>
                <w:color w:val="000000"/>
                <w:sz w:val="20"/>
                <w:szCs w:val="18"/>
              </w:rPr>
              <w:t xml:space="preserve">: </w:t>
            </w:r>
            <w:r w:rsidR="00770D7B">
              <w:rPr>
                <w:rFonts w:cs="Arial"/>
                <w:color w:val="000000"/>
                <w:sz w:val="20"/>
                <w:szCs w:val="18"/>
              </w:rPr>
              <w:t>N/A</w:t>
            </w:r>
          </w:p>
        </w:tc>
        <w:tc>
          <w:tcPr>
            <w:tcW w:w="2268" w:type="dxa"/>
            <w:vAlign w:val="center"/>
          </w:tcPr>
          <w:p w14:paraId="4BCD8913" w14:textId="77777777" w:rsidR="003D0885" w:rsidRPr="00E35B7E" w:rsidRDefault="00F72C8B" w:rsidP="00A1173F">
            <w:pPr>
              <w:spacing w:after="0" w:line="240" w:lineRule="auto"/>
              <w:jc w:val="center"/>
              <w:rPr>
                <w:rFonts w:eastAsia="Times New Roman"/>
                <w:color w:val="000000"/>
                <w:sz w:val="20"/>
                <w:szCs w:val="18"/>
                <w:lang w:eastAsia="en-CA"/>
              </w:rPr>
            </w:pPr>
            <w:r w:rsidRPr="00E35B7E">
              <w:rPr>
                <w:rFonts w:eastAsia="Times New Roman"/>
                <w:color w:val="000000"/>
                <w:sz w:val="20"/>
                <w:szCs w:val="18"/>
                <w:lang w:eastAsia="en-CA"/>
              </w:rPr>
              <w:lastRenderedPageBreak/>
              <w:t>January 1, 2014</w:t>
            </w:r>
          </w:p>
        </w:tc>
        <w:tc>
          <w:tcPr>
            <w:tcW w:w="2127" w:type="dxa"/>
            <w:vAlign w:val="center"/>
          </w:tcPr>
          <w:p w14:paraId="271076C5" w14:textId="4A5493C1" w:rsidR="003D0885" w:rsidRPr="00E35B7E" w:rsidRDefault="004F7AD8" w:rsidP="00A1173F">
            <w:pPr>
              <w:spacing w:after="0" w:line="240" w:lineRule="auto"/>
              <w:jc w:val="center"/>
              <w:rPr>
                <w:rFonts w:eastAsia="Times New Roman"/>
                <w:color w:val="000000"/>
                <w:sz w:val="20"/>
                <w:szCs w:val="18"/>
                <w:lang w:eastAsia="en-CA"/>
              </w:rPr>
            </w:pPr>
            <w:r>
              <w:rPr>
                <w:rFonts w:eastAsia="Times New Roman"/>
                <w:color w:val="000000"/>
                <w:sz w:val="20"/>
                <w:szCs w:val="18"/>
                <w:lang w:eastAsia="en-CA"/>
              </w:rPr>
              <w:t>Senior Management</w:t>
            </w:r>
          </w:p>
        </w:tc>
        <w:tc>
          <w:tcPr>
            <w:tcW w:w="1869" w:type="dxa"/>
            <w:vAlign w:val="center"/>
          </w:tcPr>
          <w:p w14:paraId="3DA92761" w14:textId="702C71CB" w:rsidR="003D0885" w:rsidRPr="00E35B7E" w:rsidRDefault="00091D9D" w:rsidP="00A1173F">
            <w:pPr>
              <w:spacing w:after="0" w:line="240" w:lineRule="auto"/>
              <w:jc w:val="center"/>
              <w:rPr>
                <w:rFonts w:eastAsia="Times New Roman"/>
                <w:color w:val="000000"/>
                <w:sz w:val="20"/>
                <w:szCs w:val="18"/>
                <w:lang w:eastAsia="en-CA"/>
              </w:rPr>
            </w:pPr>
            <w:r>
              <w:rPr>
                <w:rFonts w:eastAsia="Times New Roman"/>
                <w:color w:val="000000"/>
                <w:sz w:val="20"/>
                <w:szCs w:val="18"/>
                <w:lang w:eastAsia="en-CA"/>
              </w:rPr>
              <w:t>Not Applicable</w:t>
            </w:r>
          </w:p>
        </w:tc>
      </w:tr>
      <w:tr w:rsidR="00E35B7E" w:rsidRPr="00E35B7E" w14:paraId="2F756981" w14:textId="77777777" w:rsidTr="00770D7B">
        <w:trPr>
          <w:trHeight w:val="3013"/>
        </w:trPr>
        <w:tc>
          <w:tcPr>
            <w:tcW w:w="6912" w:type="dxa"/>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6696"/>
            </w:tblGrid>
            <w:tr w:rsidR="00E35B7E" w:rsidRPr="00E35B7E" w14:paraId="75889304" w14:textId="77777777" w:rsidTr="004940F3">
              <w:trPr>
                <w:tblCellSpacing w:w="0" w:type="dxa"/>
              </w:trPr>
              <w:tc>
                <w:tcPr>
                  <w:tcW w:w="0" w:type="auto"/>
                  <w:vAlign w:val="center"/>
                  <w:hideMark/>
                </w:tcPr>
                <w:p w14:paraId="65C5EFAC" w14:textId="77777777" w:rsidR="003D0885" w:rsidRPr="00770D7B" w:rsidRDefault="003D0885" w:rsidP="00A1173F">
                  <w:pPr>
                    <w:pStyle w:val="Default"/>
                    <w:framePr w:hSpace="180" w:wrap="around" w:vAnchor="text" w:hAnchor="text" w:y="1"/>
                    <w:suppressOverlap/>
                    <w:rPr>
                      <w:rFonts w:ascii="Calibri" w:eastAsia="Times New Roman" w:hAnsi="Calibri" w:cs="Times New Roman"/>
                      <w:b/>
                      <w:bCs/>
                      <w:sz w:val="20"/>
                      <w:szCs w:val="18"/>
                    </w:rPr>
                  </w:pPr>
                  <w:r w:rsidRPr="00770D7B">
                    <w:rPr>
                      <w:rFonts w:ascii="Calibri" w:eastAsia="Times New Roman" w:hAnsi="Calibri" w:cs="Times New Roman"/>
                      <w:b/>
                      <w:bCs/>
                      <w:sz w:val="20"/>
                      <w:szCs w:val="18"/>
                    </w:rPr>
                    <w:t>Training</w:t>
                  </w:r>
                </w:p>
              </w:tc>
            </w:tr>
            <w:tr w:rsidR="00E35B7E" w:rsidRPr="00E35B7E" w14:paraId="5D853DAB" w14:textId="77777777" w:rsidTr="004940F3">
              <w:trPr>
                <w:tblCellSpacing w:w="0" w:type="dxa"/>
              </w:trPr>
              <w:tc>
                <w:tcPr>
                  <w:tcW w:w="0" w:type="auto"/>
                  <w:vAlign w:val="center"/>
                  <w:hideMark/>
                </w:tcPr>
                <w:p w14:paraId="137CF21F" w14:textId="77777777" w:rsidR="00D45F3C" w:rsidRPr="00E35B7E" w:rsidRDefault="00D45F3C" w:rsidP="00A1173F">
                  <w:pPr>
                    <w:pStyle w:val="Default"/>
                    <w:framePr w:hSpace="180" w:wrap="around" w:vAnchor="text" w:hAnchor="text" w:y="1"/>
                    <w:suppressOverlap/>
                    <w:rPr>
                      <w:rFonts w:ascii="Calibri" w:eastAsia="Times New Roman" w:hAnsi="Calibri" w:cs="Times New Roman"/>
                      <w:sz w:val="20"/>
                      <w:szCs w:val="18"/>
                    </w:rPr>
                  </w:pPr>
                  <w:r w:rsidRPr="00E35B7E">
                    <w:rPr>
                      <w:rFonts w:ascii="Calibri" w:eastAsia="Times New Roman" w:hAnsi="Calibri" w:cs="Times New Roman"/>
                      <w:sz w:val="20"/>
                      <w:szCs w:val="18"/>
                    </w:rPr>
                    <w:t xml:space="preserve">Every obligated organization shall ensure that training is provided on the requirements of the accessibility standards referred to in this Regulation and on the Human Rights Code as it pertains to persons </w:t>
                  </w:r>
                  <w:r w:rsidR="007009F3" w:rsidRPr="00E35B7E">
                    <w:rPr>
                      <w:rFonts w:ascii="Calibri" w:eastAsia="Times New Roman" w:hAnsi="Calibri" w:cs="Times New Roman"/>
                      <w:sz w:val="20"/>
                      <w:szCs w:val="18"/>
                    </w:rPr>
                    <w:t>with disabilities to:</w:t>
                  </w:r>
                </w:p>
                <w:p w14:paraId="3B6157DE" w14:textId="77777777" w:rsidR="00D45F3C" w:rsidRPr="00E35B7E" w:rsidRDefault="00D45F3C" w:rsidP="00A1173F">
                  <w:pPr>
                    <w:pStyle w:val="Default"/>
                    <w:framePr w:hSpace="180" w:wrap="around" w:vAnchor="text" w:hAnchor="text" w:y="1"/>
                    <w:ind w:left="720"/>
                    <w:suppressOverlap/>
                    <w:rPr>
                      <w:rFonts w:ascii="Calibri" w:eastAsia="Times New Roman" w:hAnsi="Calibri" w:cs="Times New Roman"/>
                      <w:sz w:val="20"/>
                      <w:szCs w:val="18"/>
                    </w:rPr>
                  </w:pPr>
                  <w:r w:rsidRPr="00E35B7E">
                    <w:rPr>
                      <w:rFonts w:ascii="Calibri" w:eastAsia="Times New Roman" w:hAnsi="Calibri" w:cs="Times New Roman"/>
                      <w:sz w:val="20"/>
                      <w:szCs w:val="18"/>
                    </w:rPr>
                    <w:t xml:space="preserve">(a) </w:t>
                  </w:r>
                  <w:r w:rsidR="00A140E3" w:rsidRPr="00E35B7E">
                    <w:rPr>
                      <w:rFonts w:ascii="Calibri" w:eastAsia="Times New Roman" w:hAnsi="Calibri" w:cs="Times New Roman"/>
                      <w:sz w:val="20"/>
                      <w:szCs w:val="18"/>
                    </w:rPr>
                    <w:t xml:space="preserve">all employees, and </w:t>
                  </w:r>
                  <w:proofErr w:type="gramStart"/>
                  <w:r w:rsidR="00A140E3" w:rsidRPr="00E35B7E">
                    <w:rPr>
                      <w:rFonts w:ascii="Calibri" w:eastAsia="Times New Roman" w:hAnsi="Calibri" w:cs="Times New Roman"/>
                      <w:sz w:val="20"/>
                      <w:szCs w:val="18"/>
                    </w:rPr>
                    <w:t>volunteers;</w:t>
                  </w:r>
                  <w:proofErr w:type="gramEnd"/>
                  <w:r w:rsidR="00A140E3" w:rsidRPr="00E35B7E">
                    <w:rPr>
                      <w:rFonts w:ascii="Calibri" w:eastAsia="Times New Roman" w:hAnsi="Calibri" w:cs="Times New Roman"/>
                      <w:sz w:val="20"/>
                      <w:szCs w:val="18"/>
                    </w:rPr>
                    <w:t xml:space="preserve"> </w:t>
                  </w:r>
                </w:p>
                <w:p w14:paraId="2074B9DD" w14:textId="77777777" w:rsidR="00D45F3C" w:rsidRPr="00E35B7E" w:rsidRDefault="00D45F3C" w:rsidP="00A1173F">
                  <w:pPr>
                    <w:pStyle w:val="Default"/>
                    <w:framePr w:hSpace="180" w:wrap="around" w:vAnchor="text" w:hAnchor="text" w:y="1"/>
                    <w:ind w:left="720"/>
                    <w:suppressOverlap/>
                    <w:rPr>
                      <w:rFonts w:ascii="Calibri" w:eastAsia="Times New Roman" w:hAnsi="Calibri" w:cs="Times New Roman"/>
                      <w:sz w:val="20"/>
                      <w:szCs w:val="18"/>
                    </w:rPr>
                  </w:pPr>
                  <w:r w:rsidRPr="00E35B7E">
                    <w:rPr>
                      <w:rFonts w:ascii="Calibri" w:eastAsia="Times New Roman" w:hAnsi="Calibri" w:cs="Times New Roman"/>
                      <w:sz w:val="20"/>
                      <w:szCs w:val="18"/>
                    </w:rPr>
                    <w:t xml:space="preserve">(b) all persons who participate in developing the </w:t>
                  </w:r>
                  <w:proofErr w:type="gramStart"/>
                  <w:r w:rsidRPr="00E35B7E">
                    <w:rPr>
                      <w:rFonts w:ascii="Calibri" w:eastAsia="Times New Roman" w:hAnsi="Calibri" w:cs="Times New Roman"/>
                      <w:sz w:val="20"/>
                      <w:szCs w:val="18"/>
                    </w:rPr>
                    <w:t>organization‘</w:t>
                  </w:r>
                  <w:proofErr w:type="gramEnd"/>
                  <w:r w:rsidRPr="00E35B7E">
                    <w:rPr>
                      <w:rFonts w:ascii="Calibri" w:eastAsia="Times New Roman" w:hAnsi="Calibri" w:cs="Times New Roman"/>
                      <w:sz w:val="20"/>
                      <w:szCs w:val="18"/>
                    </w:rPr>
                    <w:t xml:space="preserve">s policies; and </w:t>
                  </w:r>
                </w:p>
                <w:p w14:paraId="390B2170" w14:textId="77777777" w:rsidR="00D45F3C" w:rsidRPr="00E35B7E" w:rsidRDefault="00D45F3C" w:rsidP="00A1173F">
                  <w:pPr>
                    <w:pStyle w:val="Default"/>
                    <w:framePr w:hSpace="180" w:wrap="around" w:vAnchor="text" w:hAnchor="text" w:y="1"/>
                    <w:ind w:left="720"/>
                    <w:suppressOverlap/>
                    <w:rPr>
                      <w:rFonts w:ascii="Calibri" w:eastAsia="Times New Roman" w:hAnsi="Calibri" w:cs="Times New Roman"/>
                      <w:sz w:val="20"/>
                      <w:szCs w:val="18"/>
                    </w:rPr>
                  </w:pPr>
                  <w:r w:rsidRPr="00E35B7E">
                    <w:rPr>
                      <w:rFonts w:ascii="Calibri" w:eastAsia="Times New Roman" w:hAnsi="Calibri" w:cs="Times New Roman"/>
                      <w:sz w:val="20"/>
                      <w:szCs w:val="18"/>
                    </w:rPr>
                    <w:t xml:space="preserve">(c) all other persons who provide goods, </w:t>
                  </w:r>
                  <w:proofErr w:type="gramStart"/>
                  <w:r w:rsidRPr="00E35B7E">
                    <w:rPr>
                      <w:rFonts w:ascii="Calibri" w:eastAsia="Times New Roman" w:hAnsi="Calibri" w:cs="Times New Roman"/>
                      <w:sz w:val="20"/>
                      <w:szCs w:val="18"/>
                    </w:rPr>
                    <w:t>services</w:t>
                  </w:r>
                  <w:proofErr w:type="gramEnd"/>
                  <w:r w:rsidRPr="00E35B7E">
                    <w:rPr>
                      <w:rFonts w:ascii="Calibri" w:eastAsia="Times New Roman" w:hAnsi="Calibri" w:cs="Times New Roman"/>
                      <w:sz w:val="20"/>
                      <w:szCs w:val="18"/>
                    </w:rPr>
                    <w:t xml:space="preserve"> or facilities on behalf of the organization.</w:t>
                  </w:r>
                </w:p>
                <w:p w14:paraId="7B0E8A78" w14:textId="77777777" w:rsidR="00D45F3C" w:rsidRPr="00E35B7E" w:rsidRDefault="00D45F3C" w:rsidP="00A1173F">
                  <w:pPr>
                    <w:pStyle w:val="Default"/>
                    <w:framePr w:hSpace="180" w:wrap="around" w:vAnchor="text" w:hAnchor="text" w:y="1"/>
                    <w:suppressOverlap/>
                    <w:rPr>
                      <w:rFonts w:ascii="Calibri" w:eastAsia="Times New Roman" w:hAnsi="Calibri" w:cs="Times New Roman"/>
                      <w:sz w:val="20"/>
                      <w:szCs w:val="18"/>
                    </w:rPr>
                  </w:pPr>
                </w:p>
                <w:p w14:paraId="77E3140D" w14:textId="4C939E59" w:rsidR="003D0885" w:rsidRPr="00E35B7E" w:rsidRDefault="007009F3" w:rsidP="00A1173F">
                  <w:pPr>
                    <w:pStyle w:val="Default"/>
                    <w:framePr w:hSpace="180" w:wrap="around" w:vAnchor="text" w:hAnchor="text" w:y="1"/>
                    <w:suppressOverlap/>
                    <w:rPr>
                      <w:rFonts w:ascii="Calibri" w:eastAsia="Times New Roman" w:hAnsi="Calibri" w:cs="Times New Roman"/>
                      <w:sz w:val="20"/>
                      <w:szCs w:val="18"/>
                    </w:rPr>
                  </w:pPr>
                  <w:r w:rsidRPr="00E35B7E">
                    <w:rPr>
                      <w:rFonts w:ascii="Calibri" w:eastAsia="Times New Roman" w:hAnsi="Calibri" w:cs="Times New Roman"/>
                      <w:b/>
                      <w:sz w:val="20"/>
                      <w:szCs w:val="18"/>
                    </w:rPr>
                    <w:t>Action:</w:t>
                  </w:r>
                  <w:r w:rsidRPr="00E35B7E">
                    <w:rPr>
                      <w:rFonts w:ascii="Calibri" w:eastAsia="Times New Roman" w:hAnsi="Calibri" w:cs="Times New Roman"/>
                      <w:sz w:val="20"/>
                      <w:szCs w:val="18"/>
                    </w:rPr>
                    <w:t xml:space="preserve"> </w:t>
                  </w:r>
                  <w:r w:rsidR="00770D7B">
                    <w:rPr>
                      <w:rFonts w:ascii="Calibri" w:eastAsia="Times New Roman" w:hAnsi="Calibri" w:cs="Times New Roman"/>
                      <w:sz w:val="20"/>
                      <w:szCs w:val="18"/>
                    </w:rPr>
                    <w:t xml:space="preserve"> </w:t>
                  </w:r>
                  <w:r w:rsidR="004A3BA3">
                    <w:rPr>
                      <w:rFonts w:ascii="Calibri" w:eastAsia="Times New Roman" w:hAnsi="Calibri" w:cs="Times New Roman"/>
                      <w:sz w:val="20"/>
                      <w:szCs w:val="18"/>
                    </w:rPr>
                    <w:t>Existing employees to be trained. New hires to be trained during onboarding.</w:t>
                  </w:r>
                </w:p>
              </w:tc>
            </w:tr>
          </w:tbl>
          <w:p w14:paraId="5B9BA834" w14:textId="77777777" w:rsidR="00EF7F2E" w:rsidRPr="00E35B7E" w:rsidRDefault="00EF7F2E" w:rsidP="00A1173F">
            <w:pPr>
              <w:pStyle w:val="Default"/>
              <w:rPr>
                <w:rFonts w:ascii="Calibri" w:eastAsia="Times New Roman" w:hAnsi="Calibri" w:cs="Times New Roman"/>
                <w:sz w:val="20"/>
                <w:szCs w:val="18"/>
              </w:rPr>
            </w:pPr>
          </w:p>
        </w:tc>
        <w:tc>
          <w:tcPr>
            <w:tcW w:w="2268" w:type="dxa"/>
            <w:vAlign w:val="center"/>
          </w:tcPr>
          <w:p w14:paraId="7D90BFFC" w14:textId="77777777" w:rsidR="003D0885" w:rsidRPr="00E35B7E" w:rsidRDefault="003D0885" w:rsidP="00A1173F">
            <w:pPr>
              <w:pStyle w:val="Default"/>
              <w:jc w:val="center"/>
              <w:rPr>
                <w:rFonts w:ascii="Calibri" w:eastAsia="Times New Roman" w:hAnsi="Calibri" w:cs="Times New Roman"/>
                <w:sz w:val="20"/>
                <w:szCs w:val="18"/>
              </w:rPr>
            </w:pPr>
            <w:r w:rsidRPr="00E35B7E">
              <w:rPr>
                <w:rFonts w:ascii="Calibri" w:eastAsia="Times New Roman" w:hAnsi="Calibri" w:cs="Times New Roman"/>
                <w:sz w:val="20"/>
                <w:szCs w:val="18"/>
              </w:rPr>
              <w:t>Jan 1, 2015 &amp; Ongoing</w:t>
            </w:r>
          </w:p>
        </w:tc>
        <w:tc>
          <w:tcPr>
            <w:tcW w:w="2127" w:type="dxa"/>
            <w:vAlign w:val="center"/>
          </w:tcPr>
          <w:p w14:paraId="6B8F303C" w14:textId="7607DA88" w:rsidR="00CC6175" w:rsidRPr="00E35B7E" w:rsidRDefault="004F7AD8" w:rsidP="00A1173F">
            <w:pPr>
              <w:pStyle w:val="Default"/>
              <w:jc w:val="center"/>
              <w:rPr>
                <w:rFonts w:ascii="Calibri" w:eastAsia="Times New Roman" w:hAnsi="Calibri" w:cs="Times New Roman"/>
                <w:sz w:val="20"/>
                <w:szCs w:val="18"/>
              </w:rPr>
            </w:pPr>
            <w:r w:rsidRPr="004F7AD8">
              <w:rPr>
                <w:rFonts w:ascii="Calibri" w:eastAsia="Times New Roman" w:hAnsi="Calibri" w:cs="Times New Roman"/>
                <w:sz w:val="20"/>
                <w:szCs w:val="18"/>
              </w:rPr>
              <w:t>Human Resources</w:t>
            </w:r>
          </w:p>
        </w:tc>
        <w:tc>
          <w:tcPr>
            <w:tcW w:w="1869" w:type="dxa"/>
            <w:vAlign w:val="center"/>
          </w:tcPr>
          <w:p w14:paraId="6F3A6D06" w14:textId="77777777" w:rsidR="00CC6175" w:rsidRPr="00E35B7E" w:rsidRDefault="002727C7" w:rsidP="00A1173F">
            <w:pPr>
              <w:pStyle w:val="Default"/>
              <w:jc w:val="center"/>
              <w:rPr>
                <w:rFonts w:ascii="Calibri" w:eastAsia="Times New Roman" w:hAnsi="Calibri" w:cs="Times New Roman"/>
                <w:sz w:val="20"/>
                <w:szCs w:val="18"/>
              </w:rPr>
            </w:pPr>
            <w:r>
              <w:rPr>
                <w:rFonts w:ascii="Calibri" w:eastAsia="Times New Roman" w:hAnsi="Calibri" w:cs="Times New Roman"/>
                <w:sz w:val="20"/>
                <w:szCs w:val="18"/>
              </w:rPr>
              <w:t>Ongoing</w:t>
            </w:r>
          </w:p>
        </w:tc>
      </w:tr>
      <w:tr w:rsidR="00E35B7E" w:rsidRPr="00E35B7E" w14:paraId="03F1029F" w14:textId="77777777" w:rsidTr="002727C7">
        <w:tc>
          <w:tcPr>
            <w:tcW w:w="13176" w:type="dxa"/>
            <w:gridSpan w:val="4"/>
            <w:shd w:val="clear" w:color="auto" w:fill="D5DCE4"/>
            <w:vAlign w:val="center"/>
          </w:tcPr>
          <w:p w14:paraId="465D4A1D" w14:textId="77777777" w:rsidR="003D0885" w:rsidRPr="00E35B7E" w:rsidRDefault="003D0885" w:rsidP="00A1173F">
            <w:pPr>
              <w:spacing w:after="0" w:line="240" w:lineRule="auto"/>
              <w:jc w:val="center"/>
              <w:rPr>
                <w:b/>
                <w:color w:val="000000"/>
                <w:sz w:val="20"/>
                <w:szCs w:val="18"/>
              </w:rPr>
            </w:pPr>
            <w:r w:rsidRPr="00E35B7E">
              <w:rPr>
                <w:b/>
                <w:color w:val="000000"/>
                <w:sz w:val="20"/>
                <w:szCs w:val="18"/>
              </w:rPr>
              <w:t>PART 2- INFORMATION AND COMMUNICATION STANDARDS</w:t>
            </w:r>
          </w:p>
        </w:tc>
      </w:tr>
      <w:tr w:rsidR="00E35B7E" w:rsidRPr="00E35B7E" w14:paraId="430E8AE5" w14:textId="77777777" w:rsidTr="002727C7">
        <w:tc>
          <w:tcPr>
            <w:tcW w:w="6912" w:type="dxa"/>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6696"/>
            </w:tblGrid>
            <w:tr w:rsidR="00E35B7E" w:rsidRPr="00E35B7E" w14:paraId="66986429" w14:textId="77777777" w:rsidTr="004940F3">
              <w:trPr>
                <w:tblCellSpacing w:w="0" w:type="dxa"/>
              </w:trPr>
              <w:tc>
                <w:tcPr>
                  <w:tcW w:w="0" w:type="auto"/>
                  <w:vAlign w:val="center"/>
                  <w:hideMark/>
                </w:tcPr>
                <w:p w14:paraId="4FFE3732" w14:textId="77777777" w:rsidR="00CE2883" w:rsidRPr="00E35B7E" w:rsidRDefault="007009F3" w:rsidP="00A1173F">
                  <w:pPr>
                    <w:framePr w:hSpace="180" w:wrap="around" w:vAnchor="text" w:hAnchor="text" w:y="1"/>
                    <w:spacing w:after="0" w:line="240" w:lineRule="auto"/>
                    <w:suppressOverlap/>
                    <w:rPr>
                      <w:rFonts w:eastAsia="Times New Roman"/>
                      <w:color w:val="000000"/>
                      <w:sz w:val="20"/>
                      <w:szCs w:val="18"/>
                      <w:lang w:eastAsia="en-CA"/>
                    </w:rPr>
                  </w:pPr>
                  <w:r w:rsidRPr="00E35B7E">
                    <w:rPr>
                      <w:rFonts w:eastAsia="Times New Roman"/>
                      <w:b/>
                      <w:bCs/>
                      <w:color w:val="000000"/>
                      <w:sz w:val="20"/>
                      <w:szCs w:val="18"/>
                      <w:lang w:eastAsia="en-CA"/>
                    </w:rPr>
                    <w:t>Feedback P</w:t>
                  </w:r>
                  <w:r w:rsidR="00CE2883" w:rsidRPr="00E35B7E">
                    <w:rPr>
                      <w:rFonts w:eastAsia="Times New Roman"/>
                      <w:b/>
                      <w:bCs/>
                      <w:color w:val="000000"/>
                      <w:sz w:val="20"/>
                      <w:szCs w:val="18"/>
                      <w:lang w:eastAsia="en-CA"/>
                    </w:rPr>
                    <w:t>rocesses</w:t>
                  </w:r>
                </w:p>
              </w:tc>
            </w:tr>
            <w:tr w:rsidR="00E35B7E" w:rsidRPr="00E35B7E" w14:paraId="010D1629" w14:textId="77777777" w:rsidTr="004940F3">
              <w:trPr>
                <w:tblCellSpacing w:w="0" w:type="dxa"/>
              </w:trPr>
              <w:tc>
                <w:tcPr>
                  <w:tcW w:w="0" w:type="auto"/>
                  <w:vAlign w:val="center"/>
                  <w:hideMark/>
                </w:tcPr>
                <w:p w14:paraId="7F47616A" w14:textId="77777777" w:rsidR="007009F3" w:rsidRPr="00E35B7E" w:rsidRDefault="007009F3" w:rsidP="00A1173F">
                  <w:pPr>
                    <w:framePr w:hSpace="180" w:wrap="around" w:vAnchor="text" w:hAnchor="text" w:y="1"/>
                    <w:autoSpaceDE w:val="0"/>
                    <w:autoSpaceDN w:val="0"/>
                    <w:adjustRightInd w:val="0"/>
                    <w:spacing w:after="0" w:line="240" w:lineRule="auto"/>
                    <w:suppressOverlap/>
                    <w:rPr>
                      <w:rFonts w:eastAsia="Times New Roman"/>
                      <w:color w:val="000000"/>
                      <w:sz w:val="20"/>
                      <w:szCs w:val="18"/>
                      <w:lang w:eastAsia="en-CA"/>
                    </w:rPr>
                  </w:pPr>
                  <w:r w:rsidRPr="00E35B7E">
                    <w:rPr>
                      <w:rFonts w:eastAsia="Times New Roman"/>
                      <w:color w:val="000000"/>
                      <w:sz w:val="20"/>
                      <w:szCs w:val="18"/>
                      <w:lang w:eastAsia="en-CA"/>
                    </w:rPr>
                    <w:t>Every obligated organization that has processes for receiving and responding to feedback shall ensure that the processes are accessible to persons with disabilities by providing or arranging for accessible formats and communications supports, upon request.</w:t>
                  </w:r>
                </w:p>
                <w:p w14:paraId="70712E9E" w14:textId="77777777" w:rsidR="007009F3" w:rsidRPr="00E35B7E" w:rsidRDefault="007009F3" w:rsidP="00A1173F">
                  <w:pPr>
                    <w:framePr w:hSpace="180" w:wrap="around" w:vAnchor="text" w:hAnchor="text" w:y="1"/>
                    <w:autoSpaceDE w:val="0"/>
                    <w:autoSpaceDN w:val="0"/>
                    <w:adjustRightInd w:val="0"/>
                    <w:spacing w:after="0" w:line="240" w:lineRule="auto"/>
                    <w:suppressOverlap/>
                    <w:rPr>
                      <w:rFonts w:eastAsia="Times New Roman"/>
                      <w:color w:val="000000"/>
                      <w:sz w:val="20"/>
                      <w:szCs w:val="18"/>
                      <w:lang w:eastAsia="en-CA"/>
                    </w:rPr>
                  </w:pPr>
                </w:p>
                <w:p w14:paraId="41166134" w14:textId="2E4E5B2C" w:rsidR="00CE2883" w:rsidRPr="00E35B7E" w:rsidRDefault="007009F3" w:rsidP="00A1173F">
                  <w:pPr>
                    <w:framePr w:hSpace="180" w:wrap="around" w:vAnchor="text" w:hAnchor="text" w:y="1"/>
                    <w:autoSpaceDE w:val="0"/>
                    <w:autoSpaceDN w:val="0"/>
                    <w:adjustRightInd w:val="0"/>
                    <w:spacing w:after="0" w:line="240" w:lineRule="auto"/>
                    <w:suppressOverlap/>
                    <w:rPr>
                      <w:rFonts w:eastAsia="Times New Roman"/>
                      <w:color w:val="000000"/>
                      <w:sz w:val="20"/>
                      <w:szCs w:val="18"/>
                      <w:lang w:eastAsia="en-CA"/>
                    </w:rPr>
                  </w:pPr>
                  <w:r w:rsidRPr="00770D7B">
                    <w:rPr>
                      <w:rFonts w:eastAsia="Times New Roman"/>
                      <w:b/>
                      <w:color w:val="000000"/>
                      <w:sz w:val="20"/>
                      <w:szCs w:val="18"/>
                      <w:lang w:eastAsia="en-CA"/>
                    </w:rPr>
                    <w:t>Action</w:t>
                  </w:r>
                  <w:r w:rsidRPr="00770D7B">
                    <w:rPr>
                      <w:rFonts w:eastAsia="Times New Roman"/>
                      <w:color w:val="000000"/>
                      <w:sz w:val="20"/>
                      <w:szCs w:val="18"/>
                      <w:lang w:eastAsia="en-CA"/>
                    </w:rPr>
                    <w:t xml:space="preserve">: </w:t>
                  </w:r>
                  <w:r w:rsidR="00770D7B" w:rsidRPr="00770D7B">
                    <w:rPr>
                      <w:rFonts w:eastAsia="Times New Roman"/>
                      <w:color w:val="000000"/>
                      <w:sz w:val="20"/>
                      <w:szCs w:val="18"/>
                      <w:lang w:eastAsia="en-CA"/>
                    </w:rPr>
                    <w:t xml:space="preserve"> </w:t>
                  </w:r>
                  <w:r w:rsidR="004A3BA3">
                    <w:rPr>
                      <w:rFonts w:eastAsia="Times New Roman"/>
                      <w:color w:val="000000"/>
                      <w:sz w:val="20"/>
                      <w:szCs w:val="18"/>
                      <w:lang w:eastAsia="en-CA"/>
                    </w:rPr>
                    <w:t>My Insurance Broker</w:t>
                  </w:r>
                  <w:r w:rsidR="00770D7B" w:rsidRPr="00770D7B">
                    <w:rPr>
                      <w:rFonts w:eastAsia="Times New Roman"/>
                      <w:color w:val="000000"/>
                      <w:sz w:val="20"/>
                      <w:szCs w:val="18"/>
                      <w:lang w:eastAsia="en-CA"/>
                    </w:rPr>
                    <w:t xml:space="preserve"> will review all feedback processes across the company and ensure all staff are away of the need to accommodate upon request and how to handle said requests. This will be integrated into the scheduled training on the Integrated Accessibility Standard.</w:t>
                  </w:r>
                </w:p>
                <w:p w14:paraId="129BE0D5" w14:textId="77777777" w:rsidR="00E35B7E" w:rsidRPr="00E35B7E" w:rsidRDefault="00E35B7E" w:rsidP="00A1173F">
                  <w:pPr>
                    <w:framePr w:hSpace="180" w:wrap="around" w:vAnchor="text" w:hAnchor="text" w:y="1"/>
                    <w:autoSpaceDE w:val="0"/>
                    <w:autoSpaceDN w:val="0"/>
                    <w:adjustRightInd w:val="0"/>
                    <w:spacing w:after="0" w:line="240" w:lineRule="auto"/>
                    <w:suppressOverlap/>
                    <w:rPr>
                      <w:rFonts w:eastAsia="Times New Roman"/>
                      <w:color w:val="000000"/>
                      <w:sz w:val="20"/>
                      <w:szCs w:val="18"/>
                      <w:lang w:eastAsia="en-CA"/>
                    </w:rPr>
                  </w:pPr>
                </w:p>
              </w:tc>
            </w:tr>
          </w:tbl>
          <w:p w14:paraId="6E17E102" w14:textId="77777777" w:rsidR="00CE2883" w:rsidRPr="00E35B7E" w:rsidRDefault="00CE2883" w:rsidP="00A1173F">
            <w:pPr>
              <w:spacing w:after="0" w:line="240" w:lineRule="auto"/>
              <w:jc w:val="center"/>
              <w:rPr>
                <w:color w:val="000000"/>
                <w:sz w:val="20"/>
                <w:szCs w:val="18"/>
              </w:rPr>
            </w:pPr>
          </w:p>
        </w:tc>
        <w:tc>
          <w:tcPr>
            <w:tcW w:w="2268" w:type="dxa"/>
            <w:vAlign w:val="center"/>
          </w:tcPr>
          <w:p w14:paraId="251FF9D3" w14:textId="77777777" w:rsidR="00CE2883" w:rsidRPr="00E35B7E" w:rsidRDefault="00E35B7E" w:rsidP="00A1173F">
            <w:pPr>
              <w:spacing w:after="0" w:line="240" w:lineRule="auto"/>
              <w:jc w:val="center"/>
              <w:rPr>
                <w:color w:val="000000"/>
                <w:sz w:val="20"/>
                <w:szCs w:val="18"/>
              </w:rPr>
            </w:pPr>
            <w:r w:rsidRPr="00E35B7E">
              <w:rPr>
                <w:rFonts w:eastAsia="Times New Roman"/>
                <w:color w:val="000000"/>
                <w:sz w:val="20"/>
                <w:szCs w:val="18"/>
                <w:lang w:eastAsia="en-CA"/>
              </w:rPr>
              <w:t>J</w:t>
            </w:r>
            <w:r w:rsidR="00CE2883" w:rsidRPr="00E35B7E">
              <w:rPr>
                <w:rFonts w:eastAsia="Times New Roman"/>
                <w:color w:val="000000"/>
                <w:sz w:val="20"/>
                <w:szCs w:val="18"/>
                <w:lang w:eastAsia="en-CA"/>
              </w:rPr>
              <w:t>an 1, 2015 &amp; Ongoing</w:t>
            </w:r>
          </w:p>
        </w:tc>
        <w:tc>
          <w:tcPr>
            <w:tcW w:w="2127" w:type="dxa"/>
            <w:vAlign w:val="center"/>
          </w:tcPr>
          <w:p w14:paraId="167ACC56" w14:textId="26577FC1" w:rsidR="00CE2883" w:rsidRPr="00E35B7E" w:rsidRDefault="004F7AD8" w:rsidP="00A1173F">
            <w:pPr>
              <w:spacing w:after="0" w:line="240" w:lineRule="auto"/>
              <w:jc w:val="center"/>
              <w:rPr>
                <w:rFonts w:eastAsia="Times New Roman"/>
                <w:color w:val="000000"/>
                <w:sz w:val="20"/>
                <w:szCs w:val="18"/>
                <w:lang w:eastAsia="en-CA"/>
              </w:rPr>
            </w:pPr>
            <w:r>
              <w:rPr>
                <w:rFonts w:eastAsia="Times New Roman"/>
                <w:color w:val="000000"/>
                <w:sz w:val="20"/>
                <w:szCs w:val="18"/>
                <w:lang w:eastAsia="en-CA"/>
              </w:rPr>
              <w:t>Human Resources</w:t>
            </w:r>
          </w:p>
        </w:tc>
        <w:tc>
          <w:tcPr>
            <w:tcW w:w="1869" w:type="dxa"/>
            <w:vAlign w:val="center"/>
          </w:tcPr>
          <w:p w14:paraId="7FFDB4D0" w14:textId="77777777" w:rsidR="00CE2883" w:rsidRPr="00E35B7E" w:rsidRDefault="00E35B7E" w:rsidP="00A1173F">
            <w:pPr>
              <w:spacing w:after="0" w:line="240" w:lineRule="auto"/>
              <w:jc w:val="center"/>
              <w:rPr>
                <w:rFonts w:eastAsia="Times New Roman"/>
                <w:color w:val="000000"/>
                <w:sz w:val="20"/>
                <w:szCs w:val="18"/>
                <w:lang w:eastAsia="en-CA"/>
              </w:rPr>
            </w:pPr>
            <w:r w:rsidRPr="00E35B7E">
              <w:rPr>
                <w:rFonts w:eastAsia="Times New Roman"/>
                <w:color w:val="000000"/>
                <w:sz w:val="20"/>
                <w:szCs w:val="18"/>
                <w:lang w:eastAsia="en-CA"/>
              </w:rPr>
              <w:t>Ongoing</w:t>
            </w:r>
          </w:p>
        </w:tc>
      </w:tr>
      <w:tr w:rsidR="00E35B7E" w:rsidRPr="00E35B7E" w14:paraId="1425C1D1" w14:textId="77777777" w:rsidTr="002727C7">
        <w:tc>
          <w:tcPr>
            <w:tcW w:w="6912" w:type="dxa"/>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6696"/>
            </w:tblGrid>
            <w:tr w:rsidR="00E35B7E" w:rsidRPr="00E35B7E" w14:paraId="53C7FE9D" w14:textId="77777777" w:rsidTr="004940F3">
              <w:trPr>
                <w:tblCellSpacing w:w="0" w:type="dxa"/>
              </w:trPr>
              <w:tc>
                <w:tcPr>
                  <w:tcW w:w="0" w:type="auto"/>
                  <w:vAlign w:val="center"/>
                  <w:hideMark/>
                </w:tcPr>
                <w:p w14:paraId="1FF34C6F" w14:textId="77777777" w:rsidR="00CE2883" w:rsidRPr="00E35B7E" w:rsidRDefault="008E1619" w:rsidP="00A1173F">
                  <w:pPr>
                    <w:framePr w:hSpace="180" w:wrap="around" w:vAnchor="text" w:hAnchor="text" w:y="1"/>
                    <w:spacing w:after="0" w:line="240" w:lineRule="auto"/>
                    <w:suppressOverlap/>
                    <w:rPr>
                      <w:rFonts w:eastAsia="Times New Roman"/>
                      <w:b/>
                      <w:color w:val="000000"/>
                      <w:sz w:val="20"/>
                      <w:szCs w:val="18"/>
                      <w:lang w:eastAsia="en-CA"/>
                    </w:rPr>
                  </w:pPr>
                  <w:r w:rsidRPr="00E35B7E">
                    <w:rPr>
                      <w:rFonts w:eastAsia="Times New Roman"/>
                      <w:b/>
                      <w:color w:val="000000"/>
                      <w:sz w:val="20"/>
                      <w:szCs w:val="18"/>
                      <w:lang w:eastAsia="en-CA"/>
                    </w:rPr>
                    <w:t>Accessible F</w:t>
                  </w:r>
                  <w:r w:rsidR="00CE2883" w:rsidRPr="00E35B7E">
                    <w:rPr>
                      <w:rFonts w:eastAsia="Times New Roman"/>
                      <w:b/>
                      <w:color w:val="000000"/>
                      <w:sz w:val="20"/>
                      <w:szCs w:val="18"/>
                      <w:lang w:eastAsia="en-CA"/>
                    </w:rPr>
                    <w:t xml:space="preserve">ormats and </w:t>
                  </w:r>
                  <w:r w:rsidRPr="00E35B7E">
                    <w:rPr>
                      <w:rFonts w:eastAsia="Times New Roman"/>
                      <w:b/>
                      <w:color w:val="000000"/>
                      <w:sz w:val="20"/>
                      <w:szCs w:val="18"/>
                      <w:lang w:eastAsia="en-CA"/>
                    </w:rPr>
                    <w:t>C</w:t>
                  </w:r>
                  <w:r w:rsidR="00CE2883" w:rsidRPr="00E35B7E">
                    <w:rPr>
                      <w:rFonts w:eastAsia="Times New Roman"/>
                      <w:b/>
                      <w:color w:val="000000"/>
                      <w:sz w:val="20"/>
                      <w:szCs w:val="18"/>
                      <w:lang w:eastAsia="en-CA"/>
                    </w:rPr>
                    <w:t xml:space="preserve">ommunication </w:t>
                  </w:r>
                  <w:r w:rsidRPr="00E35B7E">
                    <w:rPr>
                      <w:rFonts w:eastAsia="Times New Roman"/>
                      <w:b/>
                      <w:color w:val="000000"/>
                      <w:sz w:val="20"/>
                      <w:szCs w:val="18"/>
                      <w:lang w:eastAsia="en-CA"/>
                    </w:rPr>
                    <w:t>S</w:t>
                  </w:r>
                  <w:r w:rsidR="00CE2883" w:rsidRPr="00E35B7E">
                    <w:rPr>
                      <w:rFonts w:eastAsia="Times New Roman"/>
                      <w:b/>
                      <w:color w:val="000000"/>
                      <w:sz w:val="20"/>
                      <w:szCs w:val="18"/>
                      <w:lang w:eastAsia="en-CA"/>
                    </w:rPr>
                    <w:t>upports</w:t>
                  </w:r>
                </w:p>
              </w:tc>
            </w:tr>
            <w:tr w:rsidR="00E35B7E" w:rsidRPr="00E35B7E" w14:paraId="51E74F55" w14:textId="77777777" w:rsidTr="004940F3">
              <w:trPr>
                <w:tblCellSpacing w:w="0" w:type="dxa"/>
              </w:trPr>
              <w:tc>
                <w:tcPr>
                  <w:tcW w:w="0" w:type="auto"/>
                  <w:vAlign w:val="center"/>
                  <w:hideMark/>
                </w:tcPr>
                <w:p w14:paraId="3A7FA108" w14:textId="77777777" w:rsidR="008E1619" w:rsidRPr="00E35B7E" w:rsidRDefault="008E1619" w:rsidP="00A1173F">
                  <w:pPr>
                    <w:framePr w:hSpace="180" w:wrap="around" w:vAnchor="text" w:hAnchor="text" w:y="1"/>
                    <w:autoSpaceDE w:val="0"/>
                    <w:autoSpaceDN w:val="0"/>
                    <w:adjustRightInd w:val="0"/>
                    <w:spacing w:after="0" w:line="240" w:lineRule="auto"/>
                    <w:suppressOverlap/>
                    <w:rPr>
                      <w:rFonts w:eastAsia="Times New Roman"/>
                      <w:color w:val="000000"/>
                      <w:sz w:val="20"/>
                      <w:szCs w:val="18"/>
                      <w:lang w:eastAsia="en-CA"/>
                    </w:rPr>
                  </w:pPr>
                  <w:r w:rsidRPr="00E35B7E">
                    <w:rPr>
                      <w:rFonts w:eastAsia="Times New Roman"/>
                      <w:color w:val="000000"/>
                      <w:sz w:val="20"/>
                      <w:szCs w:val="18"/>
                      <w:lang w:eastAsia="en-CA"/>
                    </w:rPr>
                    <w:t>Except as otherwise provided, every obligated organization shall upon request provide or arrange for the provision of accessible formats and communication supports for persons with disabilities</w:t>
                  </w:r>
                </w:p>
                <w:p w14:paraId="4D517B22" w14:textId="77777777" w:rsidR="008E1619" w:rsidRPr="00E35B7E" w:rsidRDefault="008E1619" w:rsidP="00A1173F">
                  <w:pPr>
                    <w:framePr w:hSpace="180" w:wrap="around" w:vAnchor="text" w:hAnchor="text" w:y="1"/>
                    <w:autoSpaceDE w:val="0"/>
                    <w:autoSpaceDN w:val="0"/>
                    <w:adjustRightInd w:val="0"/>
                    <w:spacing w:after="0" w:line="240" w:lineRule="auto"/>
                    <w:ind w:left="720"/>
                    <w:suppressOverlap/>
                    <w:rPr>
                      <w:rFonts w:eastAsia="Times New Roman"/>
                      <w:color w:val="000000"/>
                      <w:sz w:val="20"/>
                      <w:szCs w:val="18"/>
                      <w:lang w:eastAsia="en-CA"/>
                    </w:rPr>
                  </w:pPr>
                  <w:r w:rsidRPr="00E35B7E">
                    <w:rPr>
                      <w:rFonts w:eastAsia="Times New Roman"/>
                      <w:color w:val="000000"/>
                      <w:sz w:val="20"/>
                      <w:szCs w:val="18"/>
                      <w:lang w:eastAsia="en-CA"/>
                    </w:rPr>
                    <w:t xml:space="preserve">a) in a timely manner that takes into account the </w:t>
                  </w:r>
                  <w:proofErr w:type="gramStart"/>
                  <w:r w:rsidRPr="00E35B7E">
                    <w:rPr>
                      <w:rFonts w:eastAsia="Times New Roman"/>
                      <w:color w:val="000000"/>
                      <w:sz w:val="20"/>
                      <w:szCs w:val="18"/>
                      <w:lang w:eastAsia="en-CA"/>
                    </w:rPr>
                    <w:t>person‘</w:t>
                  </w:r>
                  <w:proofErr w:type="gramEnd"/>
                  <w:r w:rsidRPr="00E35B7E">
                    <w:rPr>
                      <w:rFonts w:eastAsia="Times New Roman"/>
                      <w:color w:val="000000"/>
                      <w:sz w:val="20"/>
                      <w:szCs w:val="18"/>
                      <w:lang w:eastAsia="en-CA"/>
                    </w:rPr>
                    <w:t xml:space="preserve">s accessibility needs due to disability; and </w:t>
                  </w:r>
                </w:p>
                <w:p w14:paraId="49EDAF47" w14:textId="77777777" w:rsidR="008E1619" w:rsidRPr="00E35B7E" w:rsidRDefault="008E1619" w:rsidP="00A1173F">
                  <w:pPr>
                    <w:framePr w:hSpace="180" w:wrap="around" w:vAnchor="text" w:hAnchor="text" w:y="1"/>
                    <w:autoSpaceDE w:val="0"/>
                    <w:autoSpaceDN w:val="0"/>
                    <w:adjustRightInd w:val="0"/>
                    <w:spacing w:after="0" w:line="240" w:lineRule="auto"/>
                    <w:ind w:left="720"/>
                    <w:suppressOverlap/>
                    <w:rPr>
                      <w:rFonts w:eastAsia="Times New Roman"/>
                      <w:color w:val="000000"/>
                      <w:sz w:val="20"/>
                      <w:szCs w:val="18"/>
                      <w:lang w:eastAsia="en-CA"/>
                    </w:rPr>
                  </w:pPr>
                  <w:r w:rsidRPr="00E35B7E">
                    <w:rPr>
                      <w:rFonts w:eastAsia="Times New Roman"/>
                      <w:color w:val="000000"/>
                      <w:sz w:val="20"/>
                      <w:szCs w:val="18"/>
                      <w:lang w:eastAsia="en-CA"/>
                    </w:rPr>
                    <w:t xml:space="preserve">b) at a cost that is no more than the regular cost charged to other persons. </w:t>
                  </w:r>
                </w:p>
                <w:p w14:paraId="3E6A0E29" w14:textId="77777777" w:rsidR="008E1619" w:rsidRPr="00E35B7E" w:rsidRDefault="008E1619" w:rsidP="00A1173F">
                  <w:pPr>
                    <w:framePr w:hSpace="180" w:wrap="around" w:vAnchor="text" w:hAnchor="text" w:y="1"/>
                    <w:autoSpaceDE w:val="0"/>
                    <w:autoSpaceDN w:val="0"/>
                    <w:adjustRightInd w:val="0"/>
                    <w:spacing w:after="0" w:line="240" w:lineRule="auto"/>
                    <w:suppressOverlap/>
                    <w:rPr>
                      <w:rFonts w:eastAsia="Times New Roman"/>
                      <w:color w:val="000000"/>
                      <w:sz w:val="20"/>
                      <w:szCs w:val="18"/>
                      <w:lang w:eastAsia="en-CA"/>
                    </w:rPr>
                  </w:pPr>
                </w:p>
                <w:p w14:paraId="05AE0CCC" w14:textId="77777777" w:rsidR="008E1619" w:rsidRPr="00E35B7E" w:rsidRDefault="008E1619" w:rsidP="00A1173F">
                  <w:pPr>
                    <w:framePr w:hSpace="180" w:wrap="around" w:vAnchor="text" w:hAnchor="text" w:y="1"/>
                    <w:autoSpaceDE w:val="0"/>
                    <w:autoSpaceDN w:val="0"/>
                    <w:adjustRightInd w:val="0"/>
                    <w:spacing w:after="0" w:line="240" w:lineRule="auto"/>
                    <w:suppressOverlap/>
                    <w:rPr>
                      <w:rFonts w:eastAsia="Times New Roman"/>
                      <w:color w:val="000000"/>
                      <w:sz w:val="20"/>
                      <w:szCs w:val="18"/>
                      <w:lang w:eastAsia="en-CA"/>
                    </w:rPr>
                  </w:pPr>
                  <w:r w:rsidRPr="00E35B7E">
                    <w:rPr>
                      <w:rFonts w:eastAsia="Times New Roman"/>
                      <w:color w:val="000000"/>
                      <w:sz w:val="20"/>
                      <w:szCs w:val="18"/>
                      <w:lang w:eastAsia="en-CA"/>
                    </w:rPr>
                    <w:lastRenderedPageBreak/>
                    <w:t xml:space="preserve">The obligated organization shall consult with the person making the request in determining the suitability of an accessible format or communication support. </w:t>
                  </w:r>
                </w:p>
                <w:p w14:paraId="012D8FAE" w14:textId="77777777" w:rsidR="008E1619" w:rsidRPr="00E35B7E" w:rsidRDefault="008E1619" w:rsidP="00A1173F">
                  <w:pPr>
                    <w:framePr w:hSpace="180" w:wrap="around" w:vAnchor="text" w:hAnchor="text" w:y="1"/>
                    <w:autoSpaceDE w:val="0"/>
                    <w:autoSpaceDN w:val="0"/>
                    <w:adjustRightInd w:val="0"/>
                    <w:spacing w:after="0" w:line="240" w:lineRule="auto"/>
                    <w:suppressOverlap/>
                    <w:rPr>
                      <w:rFonts w:eastAsia="Times New Roman"/>
                      <w:color w:val="000000"/>
                      <w:sz w:val="20"/>
                      <w:szCs w:val="18"/>
                      <w:lang w:eastAsia="en-CA"/>
                    </w:rPr>
                  </w:pPr>
                  <w:r w:rsidRPr="00E35B7E">
                    <w:rPr>
                      <w:rFonts w:eastAsia="Times New Roman"/>
                      <w:color w:val="000000"/>
                      <w:sz w:val="20"/>
                      <w:szCs w:val="18"/>
                      <w:lang w:eastAsia="en-CA"/>
                    </w:rPr>
                    <w:t xml:space="preserve">Every obligated organization shall notify the public about the availability of accessible formats and communication supports. </w:t>
                  </w:r>
                </w:p>
                <w:p w14:paraId="4BEDC813" w14:textId="77777777" w:rsidR="008E1619" w:rsidRPr="00E35B7E" w:rsidRDefault="008E1619" w:rsidP="00A1173F">
                  <w:pPr>
                    <w:framePr w:hSpace="180" w:wrap="around" w:vAnchor="text" w:hAnchor="text" w:y="1"/>
                    <w:autoSpaceDE w:val="0"/>
                    <w:autoSpaceDN w:val="0"/>
                    <w:adjustRightInd w:val="0"/>
                    <w:spacing w:after="0" w:line="240" w:lineRule="auto"/>
                    <w:suppressOverlap/>
                    <w:rPr>
                      <w:rFonts w:eastAsia="Times New Roman"/>
                      <w:color w:val="000000"/>
                      <w:sz w:val="20"/>
                      <w:szCs w:val="18"/>
                      <w:lang w:eastAsia="en-CA"/>
                    </w:rPr>
                  </w:pPr>
                </w:p>
                <w:p w14:paraId="24B1BE89" w14:textId="692504F5" w:rsidR="008E1619" w:rsidRPr="00E35B7E" w:rsidRDefault="008E1619" w:rsidP="00A1173F">
                  <w:pPr>
                    <w:spacing w:after="0" w:line="240" w:lineRule="auto"/>
                    <w:rPr>
                      <w:rFonts w:eastAsia="Times New Roman"/>
                      <w:color w:val="000000"/>
                      <w:sz w:val="20"/>
                      <w:szCs w:val="18"/>
                      <w:lang w:eastAsia="en-CA"/>
                    </w:rPr>
                  </w:pPr>
                  <w:r w:rsidRPr="00E35B7E">
                    <w:rPr>
                      <w:rFonts w:eastAsia="Times New Roman"/>
                      <w:b/>
                      <w:color w:val="000000"/>
                      <w:sz w:val="20"/>
                      <w:szCs w:val="18"/>
                      <w:lang w:eastAsia="en-CA"/>
                    </w:rPr>
                    <w:t>Action</w:t>
                  </w:r>
                  <w:r w:rsidRPr="00E35B7E">
                    <w:rPr>
                      <w:rFonts w:eastAsia="Times New Roman"/>
                      <w:color w:val="000000"/>
                      <w:sz w:val="20"/>
                      <w:szCs w:val="18"/>
                      <w:lang w:eastAsia="en-CA"/>
                    </w:rPr>
                    <w:t xml:space="preserve">: </w:t>
                  </w:r>
                  <w:r w:rsidR="004A3BA3">
                    <w:rPr>
                      <w:rFonts w:eastAsia="Times New Roman"/>
                      <w:color w:val="000000"/>
                      <w:sz w:val="20"/>
                      <w:szCs w:val="18"/>
                      <w:lang w:eastAsia="en-CA"/>
                    </w:rPr>
                    <w:t>My Insurance Broker</w:t>
                  </w:r>
                  <w:r w:rsidR="00770D7B">
                    <w:rPr>
                      <w:rFonts w:eastAsia="Times New Roman"/>
                      <w:color w:val="000000"/>
                      <w:sz w:val="20"/>
                      <w:szCs w:val="18"/>
                      <w:lang w:eastAsia="en-CA"/>
                    </w:rPr>
                    <w:t xml:space="preserve"> will determine what accessible formats and communication supports will be provided to persons with disabilities upon requests, to the extent practicable and will provide for provision of accessible formats and communication supports for persons with disabilities. </w:t>
                  </w:r>
                  <w:r w:rsidR="009114F1">
                    <w:rPr>
                      <w:rFonts w:eastAsia="Times New Roman"/>
                      <w:color w:val="000000"/>
                      <w:sz w:val="20"/>
                      <w:szCs w:val="18"/>
                      <w:lang w:eastAsia="en-CA"/>
                    </w:rPr>
                    <w:t>Alternative communication methods</w:t>
                  </w:r>
                  <w:r w:rsidR="00770D7B" w:rsidRPr="00770D7B">
                    <w:rPr>
                      <w:rFonts w:eastAsia="Times New Roman"/>
                      <w:color w:val="000000"/>
                      <w:sz w:val="20"/>
                      <w:szCs w:val="18"/>
                      <w:lang w:eastAsia="en-CA"/>
                    </w:rPr>
                    <w:t xml:space="preserve"> will be available at our reception are</w:t>
                  </w:r>
                  <w:r w:rsidR="009114F1">
                    <w:rPr>
                      <w:rFonts w:eastAsia="Times New Roman"/>
                      <w:color w:val="000000"/>
                      <w:sz w:val="20"/>
                      <w:szCs w:val="18"/>
                      <w:lang w:eastAsia="en-CA"/>
                    </w:rPr>
                    <w:t>a</w:t>
                  </w:r>
                  <w:r w:rsidR="00770D7B" w:rsidRPr="00770D7B">
                    <w:rPr>
                      <w:rFonts w:eastAsia="Times New Roman"/>
                      <w:color w:val="000000"/>
                      <w:sz w:val="20"/>
                      <w:szCs w:val="18"/>
                      <w:lang w:eastAsia="en-CA"/>
                    </w:rPr>
                    <w:t xml:space="preserve"> and on our website.</w:t>
                  </w:r>
                </w:p>
              </w:tc>
            </w:tr>
            <w:tr w:rsidR="00E35B7E" w:rsidRPr="00E35B7E" w14:paraId="44490DC9" w14:textId="77777777" w:rsidTr="008E1619">
              <w:trPr>
                <w:tblCellSpacing w:w="0" w:type="dxa"/>
              </w:trPr>
              <w:tc>
                <w:tcPr>
                  <w:tcW w:w="0" w:type="auto"/>
                  <w:hideMark/>
                </w:tcPr>
                <w:p w14:paraId="31DB473F" w14:textId="77777777" w:rsidR="008E1619" w:rsidRPr="00E35B7E" w:rsidRDefault="008E1619" w:rsidP="00A1173F">
                  <w:pPr>
                    <w:framePr w:hSpace="180" w:wrap="around" w:vAnchor="text" w:hAnchor="text" w:y="1"/>
                    <w:spacing w:after="0" w:line="240" w:lineRule="auto"/>
                    <w:suppressOverlap/>
                    <w:rPr>
                      <w:rFonts w:eastAsia="Times New Roman"/>
                      <w:color w:val="000000"/>
                      <w:sz w:val="20"/>
                      <w:szCs w:val="18"/>
                      <w:lang w:eastAsia="en-CA"/>
                    </w:rPr>
                  </w:pPr>
                </w:p>
              </w:tc>
            </w:tr>
            <w:tr w:rsidR="00E35B7E" w:rsidRPr="00E35B7E" w14:paraId="16DF1581" w14:textId="77777777" w:rsidTr="008E1619">
              <w:trPr>
                <w:tblCellSpacing w:w="0" w:type="dxa"/>
              </w:trPr>
              <w:tc>
                <w:tcPr>
                  <w:tcW w:w="0" w:type="auto"/>
                  <w:hideMark/>
                </w:tcPr>
                <w:p w14:paraId="41A29FF3" w14:textId="77777777" w:rsidR="008E1619" w:rsidRPr="00E35B7E" w:rsidRDefault="008E1619" w:rsidP="00A1173F">
                  <w:pPr>
                    <w:framePr w:hSpace="180" w:wrap="around" w:vAnchor="text" w:hAnchor="text" w:y="1"/>
                    <w:spacing w:after="0" w:line="240" w:lineRule="auto"/>
                    <w:suppressOverlap/>
                    <w:rPr>
                      <w:rFonts w:eastAsia="Times New Roman"/>
                      <w:color w:val="000000"/>
                      <w:sz w:val="20"/>
                      <w:szCs w:val="18"/>
                      <w:lang w:eastAsia="en-CA"/>
                    </w:rPr>
                  </w:pPr>
                </w:p>
              </w:tc>
            </w:tr>
          </w:tbl>
          <w:p w14:paraId="0748C2BE" w14:textId="77777777" w:rsidR="00CE2883" w:rsidRPr="00E35B7E" w:rsidRDefault="00CE2883" w:rsidP="00A1173F">
            <w:pPr>
              <w:spacing w:after="0" w:line="240" w:lineRule="auto"/>
              <w:jc w:val="center"/>
              <w:rPr>
                <w:rFonts w:eastAsia="Times New Roman"/>
                <w:color w:val="000000"/>
                <w:sz w:val="20"/>
                <w:szCs w:val="18"/>
                <w:lang w:eastAsia="en-CA"/>
              </w:rPr>
            </w:pPr>
          </w:p>
        </w:tc>
        <w:tc>
          <w:tcPr>
            <w:tcW w:w="2268" w:type="dxa"/>
            <w:vAlign w:val="center"/>
          </w:tcPr>
          <w:p w14:paraId="0D63B470" w14:textId="77777777" w:rsidR="00CE2883" w:rsidRPr="00E35B7E" w:rsidRDefault="00CE2883" w:rsidP="00A1173F">
            <w:pPr>
              <w:spacing w:after="0" w:line="240" w:lineRule="auto"/>
              <w:jc w:val="center"/>
              <w:rPr>
                <w:rFonts w:eastAsia="Times New Roman"/>
                <w:color w:val="000000"/>
                <w:sz w:val="20"/>
                <w:szCs w:val="18"/>
                <w:lang w:eastAsia="en-CA"/>
              </w:rPr>
            </w:pPr>
            <w:r w:rsidRPr="00E35B7E">
              <w:rPr>
                <w:rFonts w:eastAsia="Times New Roman"/>
                <w:color w:val="000000"/>
                <w:sz w:val="20"/>
                <w:szCs w:val="18"/>
                <w:lang w:eastAsia="en-CA"/>
              </w:rPr>
              <w:lastRenderedPageBreak/>
              <w:t>Jan 1, 2016 &amp; Ongoing</w:t>
            </w:r>
          </w:p>
        </w:tc>
        <w:tc>
          <w:tcPr>
            <w:tcW w:w="2127" w:type="dxa"/>
            <w:vAlign w:val="center"/>
          </w:tcPr>
          <w:p w14:paraId="450DF61E" w14:textId="602D3497" w:rsidR="00CE2883" w:rsidRPr="00E35B7E" w:rsidRDefault="004F7AD8" w:rsidP="00A1173F">
            <w:pPr>
              <w:spacing w:after="0" w:line="240" w:lineRule="auto"/>
              <w:jc w:val="center"/>
              <w:rPr>
                <w:rFonts w:eastAsia="Times New Roman"/>
                <w:color w:val="000000"/>
                <w:sz w:val="20"/>
                <w:szCs w:val="18"/>
                <w:lang w:eastAsia="en-CA"/>
              </w:rPr>
            </w:pPr>
            <w:r>
              <w:rPr>
                <w:rFonts w:eastAsia="Times New Roman"/>
                <w:color w:val="000000"/>
                <w:sz w:val="20"/>
                <w:szCs w:val="18"/>
                <w:lang w:eastAsia="en-CA"/>
              </w:rPr>
              <w:t>Human Resources &amp; Marketing</w:t>
            </w:r>
          </w:p>
        </w:tc>
        <w:tc>
          <w:tcPr>
            <w:tcW w:w="1869" w:type="dxa"/>
            <w:vAlign w:val="center"/>
          </w:tcPr>
          <w:p w14:paraId="43A7B70A" w14:textId="77777777" w:rsidR="00CE2883" w:rsidRPr="00E35B7E" w:rsidRDefault="002727C7" w:rsidP="00A1173F">
            <w:pPr>
              <w:spacing w:after="0" w:line="240" w:lineRule="auto"/>
              <w:jc w:val="center"/>
              <w:rPr>
                <w:rFonts w:eastAsia="Times New Roman"/>
                <w:color w:val="000000"/>
                <w:sz w:val="20"/>
                <w:szCs w:val="18"/>
                <w:lang w:eastAsia="en-CA"/>
              </w:rPr>
            </w:pPr>
            <w:r>
              <w:rPr>
                <w:rFonts w:eastAsia="Times New Roman"/>
                <w:color w:val="000000"/>
                <w:sz w:val="20"/>
                <w:szCs w:val="18"/>
                <w:lang w:eastAsia="en-CA"/>
              </w:rPr>
              <w:t>Ongoing</w:t>
            </w:r>
          </w:p>
        </w:tc>
      </w:tr>
      <w:tr w:rsidR="00E35B7E" w:rsidRPr="00E35B7E" w14:paraId="61EF1A21" w14:textId="77777777" w:rsidTr="002727C7">
        <w:tc>
          <w:tcPr>
            <w:tcW w:w="6912" w:type="dxa"/>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6696"/>
            </w:tblGrid>
            <w:tr w:rsidR="00E35B7E" w:rsidRPr="00E35B7E" w14:paraId="362FB61B" w14:textId="77777777" w:rsidTr="004940F3">
              <w:trPr>
                <w:tblCellSpacing w:w="0" w:type="dxa"/>
              </w:trPr>
              <w:tc>
                <w:tcPr>
                  <w:tcW w:w="0" w:type="auto"/>
                  <w:vAlign w:val="center"/>
                  <w:hideMark/>
                </w:tcPr>
                <w:p w14:paraId="078937D6" w14:textId="77777777" w:rsidR="00CE2883" w:rsidRPr="00E35B7E" w:rsidRDefault="00CE2883" w:rsidP="00A1173F">
                  <w:pPr>
                    <w:framePr w:hSpace="180" w:wrap="around" w:vAnchor="text" w:hAnchor="text" w:y="1"/>
                    <w:spacing w:after="0" w:line="240" w:lineRule="auto"/>
                    <w:suppressOverlap/>
                    <w:rPr>
                      <w:rFonts w:eastAsia="Times New Roman"/>
                      <w:color w:val="000000"/>
                      <w:sz w:val="20"/>
                      <w:szCs w:val="18"/>
                      <w:lang w:eastAsia="en-CA"/>
                    </w:rPr>
                  </w:pPr>
                  <w:r w:rsidRPr="00E35B7E">
                    <w:rPr>
                      <w:rFonts w:eastAsia="Times New Roman"/>
                      <w:b/>
                      <w:bCs/>
                      <w:color w:val="000000"/>
                      <w:sz w:val="20"/>
                      <w:szCs w:val="18"/>
                      <w:lang w:eastAsia="en-CA"/>
                    </w:rPr>
                    <w:t xml:space="preserve">Emergency </w:t>
                  </w:r>
                  <w:r w:rsidR="008E1619" w:rsidRPr="00E35B7E">
                    <w:rPr>
                      <w:rFonts w:eastAsia="Times New Roman"/>
                      <w:b/>
                      <w:bCs/>
                      <w:color w:val="000000"/>
                      <w:sz w:val="20"/>
                      <w:szCs w:val="18"/>
                      <w:lang w:eastAsia="en-CA"/>
                    </w:rPr>
                    <w:t>P</w:t>
                  </w:r>
                  <w:r w:rsidRPr="00E35B7E">
                    <w:rPr>
                      <w:rFonts w:eastAsia="Times New Roman"/>
                      <w:b/>
                      <w:bCs/>
                      <w:color w:val="000000"/>
                      <w:sz w:val="20"/>
                      <w:szCs w:val="18"/>
                      <w:lang w:eastAsia="en-CA"/>
                    </w:rPr>
                    <w:t xml:space="preserve">rocedures, </w:t>
                  </w:r>
                  <w:r w:rsidR="008E1619" w:rsidRPr="00E35B7E">
                    <w:rPr>
                      <w:rFonts w:eastAsia="Times New Roman"/>
                      <w:b/>
                      <w:bCs/>
                      <w:color w:val="000000"/>
                      <w:sz w:val="20"/>
                      <w:szCs w:val="18"/>
                      <w:lang w:eastAsia="en-CA"/>
                    </w:rPr>
                    <w:t>P</w:t>
                  </w:r>
                  <w:r w:rsidRPr="00E35B7E">
                    <w:rPr>
                      <w:rFonts w:eastAsia="Times New Roman"/>
                      <w:b/>
                      <w:bCs/>
                      <w:color w:val="000000"/>
                      <w:sz w:val="20"/>
                      <w:szCs w:val="18"/>
                      <w:lang w:eastAsia="en-CA"/>
                    </w:rPr>
                    <w:t xml:space="preserve">lans or </w:t>
                  </w:r>
                  <w:r w:rsidR="008E1619" w:rsidRPr="00E35B7E">
                    <w:rPr>
                      <w:rFonts w:eastAsia="Times New Roman"/>
                      <w:b/>
                      <w:bCs/>
                      <w:color w:val="000000"/>
                      <w:sz w:val="20"/>
                      <w:szCs w:val="18"/>
                      <w:lang w:eastAsia="en-CA"/>
                    </w:rPr>
                    <w:t>P</w:t>
                  </w:r>
                  <w:r w:rsidRPr="00E35B7E">
                    <w:rPr>
                      <w:rFonts w:eastAsia="Times New Roman"/>
                      <w:b/>
                      <w:bCs/>
                      <w:color w:val="000000"/>
                      <w:sz w:val="20"/>
                      <w:szCs w:val="18"/>
                      <w:lang w:eastAsia="en-CA"/>
                    </w:rPr>
                    <w:t xml:space="preserve">ublic </w:t>
                  </w:r>
                  <w:r w:rsidR="008E1619" w:rsidRPr="00E35B7E">
                    <w:rPr>
                      <w:rFonts w:eastAsia="Times New Roman"/>
                      <w:b/>
                      <w:bCs/>
                      <w:color w:val="000000"/>
                      <w:sz w:val="20"/>
                      <w:szCs w:val="18"/>
                      <w:lang w:eastAsia="en-CA"/>
                    </w:rPr>
                    <w:t>S</w:t>
                  </w:r>
                  <w:r w:rsidRPr="00E35B7E">
                    <w:rPr>
                      <w:rFonts w:eastAsia="Times New Roman"/>
                      <w:b/>
                      <w:bCs/>
                      <w:color w:val="000000"/>
                      <w:sz w:val="20"/>
                      <w:szCs w:val="18"/>
                      <w:lang w:eastAsia="en-CA"/>
                    </w:rPr>
                    <w:t xml:space="preserve">afety </w:t>
                  </w:r>
                  <w:r w:rsidR="008E1619" w:rsidRPr="00E35B7E">
                    <w:rPr>
                      <w:rFonts w:eastAsia="Times New Roman"/>
                      <w:b/>
                      <w:bCs/>
                      <w:color w:val="000000"/>
                      <w:sz w:val="20"/>
                      <w:szCs w:val="18"/>
                      <w:lang w:eastAsia="en-CA"/>
                    </w:rPr>
                    <w:t>I</w:t>
                  </w:r>
                  <w:r w:rsidRPr="00E35B7E">
                    <w:rPr>
                      <w:rFonts w:eastAsia="Times New Roman"/>
                      <w:b/>
                      <w:bCs/>
                      <w:color w:val="000000"/>
                      <w:sz w:val="20"/>
                      <w:szCs w:val="18"/>
                      <w:lang w:eastAsia="en-CA"/>
                    </w:rPr>
                    <w:t>nformation</w:t>
                  </w:r>
                </w:p>
              </w:tc>
            </w:tr>
            <w:tr w:rsidR="00E35B7E" w:rsidRPr="00E35B7E" w14:paraId="48DFA059" w14:textId="77777777" w:rsidTr="004940F3">
              <w:trPr>
                <w:tblCellSpacing w:w="0" w:type="dxa"/>
              </w:trPr>
              <w:tc>
                <w:tcPr>
                  <w:tcW w:w="0" w:type="auto"/>
                  <w:vAlign w:val="center"/>
                  <w:hideMark/>
                </w:tcPr>
                <w:p w14:paraId="5F69E779" w14:textId="77777777" w:rsidR="008E1619" w:rsidRPr="00E35B7E" w:rsidRDefault="008E1619" w:rsidP="00A1173F">
                  <w:pPr>
                    <w:framePr w:hSpace="180" w:wrap="around" w:vAnchor="text" w:hAnchor="text" w:y="1"/>
                    <w:spacing w:after="0" w:line="240" w:lineRule="auto"/>
                    <w:suppressOverlap/>
                    <w:rPr>
                      <w:rFonts w:eastAsia="Times New Roman"/>
                      <w:color w:val="000000"/>
                      <w:sz w:val="20"/>
                      <w:szCs w:val="18"/>
                      <w:lang w:eastAsia="en-CA"/>
                    </w:rPr>
                  </w:pPr>
                  <w:r w:rsidRPr="00E35B7E">
                    <w:rPr>
                      <w:rFonts w:eastAsia="Times New Roman"/>
                      <w:color w:val="000000"/>
                      <w:sz w:val="20"/>
                      <w:szCs w:val="18"/>
                      <w:lang w:eastAsia="en-CA"/>
                    </w:rPr>
                    <w:t>In addition to its obligations under section 12, if an obligated organization prepares emergency procedures, plans or public safety information and makes the information available to the public, the obligated organization shall provide the information in an accessible format or with appropriate communication supports, as soon as practicable, upon request.</w:t>
                  </w:r>
                </w:p>
                <w:p w14:paraId="7CE1F99A" w14:textId="77777777" w:rsidR="008E1619" w:rsidRPr="00E35B7E" w:rsidRDefault="008E1619" w:rsidP="00A1173F">
                  <w:pPr>
                    <w:framePr w:hSpace="180" w:wrap="around" w:vAnchor="text" w:hAnchor="text" w:y="1"/>
                    <w:spacing w:after="0" w:line="240" w:lineRule="auto"/>
                    <w:suppressOverlap/>
                    <w:rPr>
                      <w:rFonts w:eastAsia="Times New Roman"/>
                      <w:color w:val="000000"/>
                      <w:sz w:val="20"/>
                      <w:szCs w:val="18"/>
                      <w:lang w:eastAsia="en-CA"/>
                    </w:rPr>
                  </w:pPr>
                </w:p>
                <w:p w14:paraId="04317153" w14:textId="39A61532" w:rsidR="00CE2883" w:rsidRDefault="008E1619" w:rsidP="00A1173F">
                  <w:pPr>
                    <w:framePr w:hSpace="180" w:wrap="around" w:vAnchor="text" w:hAnchor="text" w:y="1"/>
                    <w:spacing w:after="0" w:line="240" w:lineRule="auto"/>
                    <w:suppressOverlap/>
                    <w:rPr>
                      <w:rFonts w:eastAsia="Times New Roman"/>
                      <w:color w:val="000000"/>
                      <w:sz w:val="20"/>
                      <w:szCs w:val="18"/>
                      <w:lang w:eastAsia="en-CA"/>
                    </w:rPr>
                  </w:pPr>
                  <w:r w:rsidRPr="00E35B7E">
                    <w:rPr>
                      <w:rFonts w:eastAsia="Times New Roman"/>
                      <w:b/>
                      <w:color w:val="000000"/>
                      <w:sz w:val="20"/>
                      <w:szCs w:val="18"/>
                      <w:lang w:eastAsia="en-CA"/>
                    </w:rPr>
                    <w:t>Action</w:t>
                  </w:r>
                  <w:r w:rsidRPr="00E35B7E">
                    <w:rPr>
                      <w:rFonts w:eastAsia="Times New Roman"/>
                      <w:color w:val="000000"/>
                      <w:sz w:val="20"/>
                      <w:szCs w:val="18"/>
                      <w:lang w:eastAsia="en-CA"/>
                    </w:rPr>
                    <w:t xml:space="preserve">: </w:t>
                  </w:r>
                  <w:r w:rsidR="009114F1" w:rsidRPr="00B54E05">
                    <w:rPr>
                      <w:rFonts w:eastAsia="Times New Roman"/>
                      <w:color w:val="000000"/>
                      <w:sz w:val="20"/>
                      <w:szCs w:val="18"/>
                      <w:lang w:eastAsia="en-CA"/>
                    </w:rPr>
                    <w:t xml:space="preserve"> </w:t>
                  </w:r>
                  <w:r w:rsidR="004A3BA3">
                    <w:rPr>
                      <w:rFonts w:eastAsia="Times New Roman"/>
                      <w:color w:val="000000"/>
                      <w:sz w:val="20"/>
                      <w:szCs w:val="18"/>
                      <w:lang w:eastAsia="en-CA"/>
                    </w:rPr>
                    <w:t>My Insurance Broker</w:t>
                  </w:r>
                  <w:r w:rsidR="009114F1" w:rsidRPr="00B54E05">
                    <w:rPr>
                      <w:rFonts w:eastAsia="Times New Roman"/>
                      <w:color w:val="000000"/>
                      <w:sz w:val="20"/>
                      <w:szCs w:val="18"/>
                      <w:lang w:eastAsia="en-CA"/>
                    </w:rPr>
                    <w:t xml:space="preserve"> will post emergency procedures, plans or safety information in an area where it is visible to the public and shall be provided in an accessible format or with appropriate communication supports, upon request as soon as practicable.</w:t>
                  </w:r>
                </w:p>
                <w:p w14:paraId="77D531AD" w14:textId="77777777" w:rsidR="008A0359" w:rsidRPr="00E35B7E" w:rsidRDefault="008A0359" w:rsidP="00A1173F">
                  <w:pPr>
                    <w:framePr w:hSpace="180" w:wrap="around" w:vAnchor="text" w:hAnchor="text" w:y="1"/>
                    <w:spacing w:after="0" w:line="240" w:lineRule="auto"/>
                    <w:suppressOverlap/>
                    <w:rPr>
                      <w:rFonts w:eastAsia="Times New Roman"/>
                      <w:color w:val="000000"/>
                      <w:sz w:val="20"/>
                      <w:szCs w:val="18"/>
                      <w:lang w:eastAsia="en-CA"/>
                    </w:rPr>
                  </w:pPr>
                </w:p>
              </w:tc>
            </w:tr>
          </w:tbl>
          <w:p w14:paraId="461762C1" w14:textId="77777777" w:rsidR="00CE2883" w:rsidRPr="00E35B7E" w:rsidRDefault="00CE2883" w:rsidP="00A1173F">
            <w:pPr>
              <w:spacing w:after="0" w:line="240" w:lineRule="auto"/>
              <w:jc w:val="center"/>
              <w:rPr>
                <w:color w:val="000000"/>
                <w:sz w:val="20"/>
                <w:szCs w:val="18"/>
              </w:rPr>
            </w:pPr>
          </w:p>
        </w:tc>
        <w:tc>
          <w:tcPr>
            <w:tcW w:w="2268" w:type="dxa"/>
            <w:vAlign w:val="center"/>
          </w:tcPr>
          <w:p w14:paraId="0A345996" w14:textId="77777777" w:rsidR="00CE2883" w:rsidRPr="00E35B7E" w:rsidRDefault="00CE2883" w:rsidP="00A1173F">
            <w:pPr>
              <w:spacing w:after="0" w:line="240" w:lineRule="auto"/>
              <w:jc w:val="center"/>
              <w:rPr>
                <w:color w:val="000000"/>
                <w:sz w:val="20"/>
                <w:szCs w:val="18"/>
              </w:rPr>
            </w:pPr>
            <w:r w:rsidRPr="00E35B7E">
              <w:rPr>
                <w:color w:val="000000"/>
                <w:sz w:val="20"/>
                <w:szCs w:val="18"/>
              </w:rPr>
              <w:t>Jan 1, 2012</w:t>
            </w:r>
          </w:p>
        </w:tc>
        <w:tc>
          <w:tcPr>
            <w:tcW w:w="2127" w:type="dxa"/>
            <w:vAlign w:val="center"/>
          </w:tcPr>
          <w:p w14:paraId="155D904F" w14:textId="0698B3C9" w:rsidR="00CE2883" w:rsidRPr="00E35B7E" w:rsidRDefault="004F7AD8" w:rsidP="00A1173F">
            <w:pPr>
              <w:spacing w:after="0" w:line="240" w:lineRule="auto"/>
              <w:jc w:val="center"/>
              <w:rPr>
                <w:color w:val="000000"/>
                <w:sz w:val="20"/>
                <w:szCs w:val="18"/>
              </w:rPr>
            </w:pPr>
            <w:r>
              <w:rPr>
                <w:rFonts w:eastAsia="Times New Roman"/>
                <w:color w:val="000000"/>
                <w:sz w:val="20"/>
                <w:szCs w:val="18"/>
                <w:lang w:eastAsia="en-CA"/>
              </w:rPr>
              <w:t>Human Resources &amp; JHSC Team</w:t>
            </w:r>
          </w:p>
        </w:tc>
        <w:tc>
          <w:tcPr>
            <w:tcW w:w="1869" w:type="dxa"/>
            <w:vAlign w:val="center"/>
          </w:tcPr>
          <w:p w14:paraId="4175DEBF" w14:textId="1079FCE4" w:rsidR="00CE2883" w:rsidRPr="00E35B7E" w:rsidRDefault="00091D9D" w:rsidP="00A1173F">
            <w:pPr>
              <w:spacing w:after="0" w:line="240" w:lineRule="auto"/>
              <w:jc w:val="center"/>
              <w:rPr>
                <w:color w:val="000000"/>
                <w:sz w:val="20"/>
                <w:szCs w:val="18"/>
              </w:rPr>
            </w:pPr>
            <w:r>
              <w:rPr>
                <w:color w:val="000000"/>
                <w:sz w:val="20"/>
                <w:szCs w:val="18"/>
              </w:rPr>
              <w:t>Complete</w:t>
            </w:r>
          </w:p>
        </w:tc>
      </w:tr>
      <w:tr w:rsidR="00E35B7E" w:rsidRPr="00E35B7E" w14:paraId="0A8A70F8" w14:textId="77777777" w:rsidTr="002727C7">
        <w:tc>
          <w:tcPr>
            <w:tcW w:w="6912" w:type="dxa"/>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6696"/>
            </w:tblGrid>
            <w:tr w:rsidR="00E35B7E" w:rsidRPr="00E35B7E" w14:paraId="6833C2D8" w14:textId="77777777" w:rsidTr="004940F3">
              <w:trPr>
                <w:tblCellSpacing w:w="0" w:type="dxa"/>
              </w:trPr>
              <w:tc>
                <w:tcPr>
                  <w:tcW w:w="0" w:type="auto"/>
                  <w:vAlign w:val="center"/>
                  <w:hideMark/>
                </w:tcPr>
                <w:p w14:paraId="2CCA4E8A" w14:textId="77777777" w:rsidR="00CE2883" w:rsidRPr="00E35B7E" w:rsidRDefault="00CE2883" w:rsidP="00A1173F">
                  <w:pPr>
                    <w:framePr w:hSpace="180" w:wrap="around" w:vAnchor="text" w:hAnchor="text" w:y="1"/>
                    <w:spacing w:after="0" w:line="240" w:lineRule="auto"/>
                    <w:suppressOverlap/>
                    <w:rPr>
                      <w:rFonts w:eastAsia="Times New Roman"/>
                      <w:color w:val="000000"/>
                      <w:sz w:val="20"/>
                      <w:szCs w:val="18"/>
                      <w:lang w:eastAsia="en-CA"/>
                    </w:rPr>
                  </w:pPr>
                  <w:r w:rsidRPr="00E35B7E">
                    <w:rPr>
                      <w:rFonts w:eastAsia="Times New Roman"/>
                      <w:b/>
                      <w:bCs/>
                      <w:color w:val="000000"/>
                      <w:sz w:val="20"/>
                      <w:szCs w:val="18"/>
                      <w:lang w:eastAsia="en-CA"/>
                    </w:rPr>
                    <w:t xml:space="preserve">Accessible </w:t>
                  </w:r>
                  <w:r w:rsidR="008E1619" w:rsidRPr="00E35B7E">
                    <w:rPr>
                      <w:rFonts w:eastAsia="Times New Roman"/>
                      <w:b/>
                      <w:bCs/>
                      <w:color w:val="000000"/>
                      <w:sz w:val="20"/>
                      <w:szCs w:val="18"/>
                      <w:lang w:eastAsia="en-CA"/>
                    </w:rPr>
                    <w:t>W</w:t>
                  </w:r>
                  <w:r w:rsidRPr="00E35B7E">
                    <w:rPr>
                      <w:rFonts w:eastAsia="Times New Roman"/>
                      <w:b/>
                      <w:bCs/>
                      <w:color w:val="000000"/>
                      <w:sz w:val="20"/>
                      <w:szCs w:val="18"/>
                      <w:lang w:eastAsia="en-CA"/>
                    </w:rPr>
                    <w:t xml:space="preserve">ebsites and </w:t>
                  </w:r>
                  <w:r w:rsidR="008E1619" w:rsidRPr="00E35B7E">
                    <w:rPr>
                      <w:rFonts w:eastAsia="Times New Roman"/>
                      <w:b/>
                      <w:bCs/>
                      <w:color w:val="000000"/>
                      <w:sz w:val="20"/>
                      <w:szCs w:val="18"/>
                      <w:lang w:eastAsia="en-CA"/>
                    </w:rPr>
                    <w:t>W</w:t>
                  </w:r>
                  <w:r w:rsidRPr="00E35B7E">
                    <w:rPr>
                      <w:rFonts w:eastAsia="Times New Roman"/>
                      <w:b/>
                      <w:bCs/>
                      <w:color w:val="000000"/>
                      <w:sz w:val="20"/>
                      <w:szCs w:val="18"/>
                      <w:lang w:eastAsia="en-CA"/>
                    </w:rPr>
                    <w:t>eb content</w:t>
                  </w:r>
                </w:p>
              </w:tc>
            </w:tr>
            <w:tr w:rsidR="00E35B7E" w:rsidRPr="00E35B7E" w14:paraId="240C7423" w14:textId="77777777" w:rsidTr="004940F3">
              <w:trPr>
                <w:tblCellSpacing w:w="0" w:type="dxa"/>
              </w:trPr>
              <w:tc>
                <w:tcPr>
                  <w:tcW w:w="0" w:type="auto"/>
                  <w:vAlign w:val="center"/>
                  <w:hideMark/>
                </w:tcPr>
                <w:p w14:paraId="24C6D9F2" w14:textId="77777777" w:rsidR="008E1619" w:rsidRPr="00E35B7E" w:rsidRDefault="008E1619" w:rsidP="00A1173F">
                  <w:pPr>
                    <w:framePr w:hSpace="180" w:wrap="around" w:vAnchor="text" w:hAnchor="text" w:y="1"/>
                    <w:spacing w:after="0" w:line="240" w:lineRule="auto"/>
                    <w:suppressOverlap/>
                    <w:rPr>
                      <w:rFonts w:eastAsia="Times New Roman"/>
                      <w:color w:val="000000"/>
                      <w:sz w:val="20"/>
                      <w:szCs w:val="18"/>
                      <w:lang w:eastAsia="en-CA"/>
                    </w:rPr>
                  </w:pPr>
                  <w:r w:rsidRPr="00E35B7E">
                    <w:rPr>
                      <w:rFonts w:eastAsia="Times New Roman"/>
                      <w:color w:val="000000"/>
                      <w:sz w:val="20"/>
                      <w:szCs w:val="18"/>
                      <w:lang w:eastAsia="en-CA"/>
                    </w:rPr>
                    <w:t>Designated public sector organizations and large organizations shall make their internet websites and web content conform with the World Wide Web Consortium Web Content Accessibility Guidelines (WCAG) 2.0, initially at Level A and increasing to Level AA, and shall do so in accordance with the schedule set out in this section.</w:t>
                  </w:r>
                </w:p>
                <w:p w14:paraId="7BA3EDF4" w14:textId="77777777" w:rsidR="008E1619" w:rsidRPr="00E35B7E" w:rsidRDefault="008E1619" w:rsidP="00A1173F">
                  <w:pPr>
                    <w:framePr w:hSpace="180" w:wrap="around" w:vAnchor="text" w:hAnchor="text" w:y="1"/>
                    <w:spacing w:after="0" w:line="240" w:lineRule="auto"/>
                    <w:suppressOverlap/>
                    <w:rPr>
                      <w:rFonts w:eastAsia="Times New Roman"/>
                      <w:color w:val="000000"/>
                      <w:sz w:val="20"/>
                      <w:szCs w:val="18"/>
                      <w:lang w:eastAsia="en-CA"/>
                    </w:rPr>
                  </w:pPr>
                </w:p>
                <w:p w14:paraId="5AECB010" w14:textId="03C2B110" w:rsidR="008E1619" w:rsidRDefault="008E1619" w:rsidP="00A1173F">
                  <w:pPr>
                    <w:framePr w:hSpace="180" w:wrap="around" w:vAnchor="text" w:hAnchor="text" w:y="1"/>
                    <w:spacing w:after="0" w:line="240" w:lineRule="auto"/>
                    <w:suppressOverlap/>
                    <w:rPr>
                      <w:rFonts w:eastAsia="Times New Roman"/>
                      <w:color w:val="000000"/>
                      <w:sz w:val="20"/>
                      <w:szCs w:val="18"/>
                      <w:lang w:eastAsia="en-CA"/>
                    </w:rPr>
                  </w:pPr>
                  <w:r w:rsidRPr="00E35B7E">
                    <w:rPr>
                      <w:rFonts w:eastAsia="Times New Roman"/>
                      <w:b/>
                      <w:color w:val="000000"/>
                      <w:sz w:val="20"/>
                      <w:szCs w:val="18"/>
                      <w:lang w:eastAsia="en-CA"/>
                    </w:rPr>
                    <w:t>Action:</w:t>
                  </w:r>
                  <w:r w:rsidR="002727C7">
                    <w:rPr>
                      <w:rFonts w:eastAsia="Times New Roman"/>
                      <w:color w:val="000000"/>
                      <w:sz w:val="20"/>
                      <w:szCs w:val="18"/>
                      <w:lang w:eastAsia="en-CA"/>
                    </w:rPr>
                    <w:t xml:space="preserve"> </w:t>
                  </w:r>
                  <w:r w:rsidR="009114F1" w:rsidRPr="00B54E05">
                    <w:rPr>
                      <w:rFonts w:eastAsia="Times New Roman"/>
                      <w:color w:val="000000"/>
                      <w:sz w:val="20"/>
                      <w:szCs w:val="18"/>
                      <w:lang w:eastAsia="en-CA"/>
                    </w:rPr>
                    <w:t>Moving forward, all content in the years to come will meet the Level A</w:t>
                  </w:r>
                  <w:r w:rsidR="004A3BA3">
                    <w:rPr>
                      <w:rFonts w:eastAsia="Times New Roman"/>
                      <w:color w:val="000000"/>
                      <w:sz w:val="20"/>
                      <w:szCs w:val="18"/>
                      <w:lang w:eastAsia="en-CA"/>
                    </w:rPr>
                    <w:t xml:space="preserve">A </w:t>
                  </w:r>
                  <w:r w:rsidR="009114F1" w:rsidRPr="00B54E05">
                    <w:rPr>
                      <w:rFonts w:eastAsia="Times New Roman"/>
                      <w:color w:val="000000"/>
                      <w:sz w:val="20"/>
                      <w:szCs w:val="18"/>
                      <w:lang w:eastAsia="en-CA"/>
                    </w:rPr>
                    <w:t>standards. By 2021, using our web developer’s assistance, we will ensure that the website conforms to the WCAG 2.0 Level AA Standards, to the extent practicable other than criteria 1.2.4 (captions) and 1.2.5 (pre-recorded audio descriptions) that are not a requirement</w:t>
                  </w:r>
                  <w:r w:rsidR="009114F1">
                    <w:rPr>
                      <w:rFonts w:eastAsia="Times New Roman"/>
                      <w:color w:val="000000"/>
                      <w:sz w:val="20"/>
                      <w:szCs w:val="18"/>
                      <w:lang w:eastAsia="en-CA"/>
                    </w:rPr>
                    <w:t>.</w:t>
                  </w:r>
                </w:p>
                <w:p w14:paraId="5F0F65D6" w14:textId="77777777" w:rsidR="004A3BA3" w:rsidRPr="00E35B7E" w:rsidRDefault="004A3BA3" w:rsidP="00A1173F">
                  <w:pPr>
                    <w:framePr w:hSpace="180" w:wrap="around" w:vAnchor="text" w:hAnchor="text" w:y="1"/>
                    <w:spacing w:after="0" w:line="240" w:lineRule="auto"/>
                    <w:suppressOverlap/>
                    <w:rPr>
                      <w:rFonts w:eastAsia="Times New Roman"/>
                      <w:color w:val="000000"/>
                      <w:sz w:val="20"/>
                      <w:szCs w:val="18"/>
                      <w:lang w:eastAsia="en-CA"/>
                    </w:rPr>
                  </w:pPr>
                </w:p>
                <w:p w14:paraId="452B2A8E" w14:textId="77777777" w:rsidR="00CE2883" w:rsidRPr="00E35B7E" w:rsidRDefault="00CE2883" w:rsidP="00A1173F">
                  <w:pPr>
                    <w:framePr w:hSpace="180" w:wrap="around" w:vAnchor="text" w:hAnchor="text" w:y="1"/>
                    <w:spacing w:after="0" w:line="240" w:lineRule="auto"/>
                    <w:suppressOverlap/>
                    <w:rPr>
                      <w:rFonts w:eastAsia="Times New Roman"/>
                      <w:color w:val="000000"/>
                      <w:sz w:val="20"/>
                      <w:szCs w:val="18"/>
                      <w:lang w:eastAsia="en-CA"/>
                    </w:rPr>
                  </w:pPr>
                </w:p>
              </w:tc>
            </w:tr>
            <w:tr w:rsidR="00E35B7E" w:rsidRPr="00E35B7E" w14:paraId="266931F3" w14:textId="77777777" w:rsidTr="004940F3">
              <w:trPr>
                <w:tblCellSpacing w:w="0" w:type="dxa"/>
              </w:trPr>
              <w:tc>
                <w:tcPr>
                  <w:tcW w:w="0" w:type="auto"/>
                  <w:vAlign w:val="center"/>
                  <w:hideMark/>
                </w:tcPr>
                <w:p w14:paraId="0CD0216F" w14:textId="77777777" w:rsidR="00CE2883" w:rsidRPr="00E35B7E" w:rsidRDefault="00F66406" w:rsidP="00A1173F">
                  <w:pPr>
                    <w:framePr w:hSpace="180" w:wrap="around" w:vAnchor="text" w:hAnchor="text" w:y="1"/>
                    <w:spacing w:after="0" w:line="240" w:lineRule="auto"/>
                    <w:suppressOverlap/>
                    <w:rPr>
                      <w:rFonts w:eastAsia="Times New Roman"/>
                      <w:color w:val="000000"/>
                      <w:sz w:val="20"/>
                      <w:szCs w:val="18"/>
                      <w:lang w:eastAsia="en-CA"/>
                    </w:rPr>
                  </w:pPr>
                  <w:r w:rsidRPr="00E35B7E">
                    <w:rPr>
                      <w:rFonts w:eastAsia="Times New Roman"/>
                      <w:b/>
                      <w:color w:val="000000"/>
                      <w:sz w:val="20"/>
                      <w:szCs w:val="18"/>
                      <w:lang w:eastAsia="en-CA"/>
                    </w:rPr>
                    <w:t xml:space="preserve">Please note: </w:t>
                  </w:r>
                  <w:r w:rsidR="00CE2883" w:rsidRPr="00E35B7E">
                    <w:rPr>
                      <w:rFonts w:eastAsia="Times New Roman"/>
                      <w:color w:val="000000"/>
                      <w:sz w:val="20"/>
                      <w:szCs w:val="18"/>
                      <w:lang w:eastAsia="en-CA"/>
                    </w:rPr>
                    <w:t xml:space="preserve">All WCAG2.0 requirements only apply to websites, web content and </w:t>
                  </w:r>
                  <w:proofErr w:type="gramStart"/>
                  <w:r w:rsidR="00CE2883" w:rsidRPr="00E35B7E">
                    <w:rPr>
                      <w:rFonts w:eastAsia="Times New Roman"/>
                      <w:color w:val="000000"/>
                      <w:sz w:val="20"/>
                      <w:szCs w:val="18"/>
                      <w:lang w:eastAsia="en-CA"/>
                    </w:rPr>
                    <w:t>web based</w:t>
                  </w:r>
                  <w:proofErr w:type="gramEnd"/>
                  <w:r w:rsidR="00CE2883" w:rsidRPr="00E35B7E">
                    <w:rPr>
                      <w:rFonts w:eastAsia="Times New Roman"/>
                      <w:color w:val="000000"/>
                      <w:sz w:val="20"/>
                      <w:szCs w:val="18"/>
                      <w:lang w:eastAsia="en-CA"/>
                    </w:rPr>
                    <w:t xml:space="preserve"> applications that an organization can control either directly or through </w:t>
                  </w:r>
                  <w:r w:rsidR="00CE2883" w:rsidRPr="00E35B7E">
                    <w:rPr>
                      <w:rFonts w:eastAsia="Times New Roman"/>
                      <w:color w:val="000000"/>
                      <w:sz w:val="20"/>
                      <w:szCs w:val="18"/>
                      <w:lang w:eastAsia="en-CA"/>
                    </w:rPr>
                    <w:lastRenderedPageBreak/>
                    <w:t>a contractual relationship and where meeting the requirements are technically feasible.</w:t>
                  </w:r>
                </w:p>
                <w:p w14:paraId="279F5413" w14:textId="77777777" w:rsidR="0093206E" w:rsidRPr="00E35B7E" w:rsidRDefault="0093206E" w:rsidP="00A1173F">
                  <w:pPr>
                    <w:framePr w:hSpace="180" w:wrap="around" w:vAnchor="text" w:hAnchor="text" w:y="1"/>
                    <w:spacing w:after="0" w:line="240" w:lineRule="auto"/>
                    <w:suppressOverlap/>
                    <w:rPr>
                      <w:rFonts w:eastAsia="Times New Roman"/>
                      <w:color w:val="000000"/>
                      <w:sz w:val="20"/>
                      <w:szCs w:val="18"/>
                      <w:lang w:eastAsia="en-CA"/>
                    </w:rPr>
                  </w:pPr>
                </w:p>
              </w:tc>
            </w:tr>
          </w:tbl>
          <w:p w14:paraId="2CADF0F9" w14:textId="77777777" w:rsidR="00CE2883" w:rsidRPr="00E35B7E" w:rsidRDefault="00CE2883" w:rsidP="00A1173F">
            <w:pPr>
              <w:spacing w:after="0" w:line="240" w:lineRule="auto"/>
              <w:rPr>
                <w:rFonts w:eastAsia="Times New Roman"/>
                <w:b/>
                <w:bCs/>
                <w:color w:val="000000"/>
                <w:sz w:val="20"/>
                <w:szCs w:val="18"/>
                <w:lang w:eastAsia="en-CA"/>
              </w:rPr>
            </w:pPr>
          </w:p>
        </w:tc>
        <w:tc>
          <w:tcPr>
            <w:tcW w:w="2268" w:type="dxa"/>
            <w:vAlign w:val="center"/>
          </w:tcPr>
          <w:p w14:paraId="2802550E" w14:textId="77777777" w:rsidR="00CE2883" w:rsidRPr="00E35B7E" w:rsidRDefault="00CE2883" w:rsidP="00A1173F">
            <w:pPr>
              <w:spacing w:after="0" w:line="240" w:lineRule="auto"/>
              <w:jc w:val="center"/>
              <w:rPr>
                <w:color w:val="000000"/>
                <w:sz w:val="20"/>
                <w:szCs w:val="18"/>
              </w:rPr>
            </w:pPr>
            <w:r w:rsidRPr="00E35B7E">
              <w:rPr>
                <w:rFonts w:eastAsia="Times New Roman"/>
                <w:color w:val="000000"/>
                <w:sz w:val="20"/>
                <w:szCs w:val="18"/>
                <w:lang w:eastAsia="en-CA"/>
              </w:rPr>
              <w:lastRenderedPageBreak/>
              <w:t>Beginning Jan 1, 2014 &amp; ongoing through to Jan 1, 2021.</w:t>
            </w:r>
          </w:p>
        </w:tc>
        <w:tc>
          <w:tcPr>
            <w:tcW w:w="2127" w:type="dxa"/>
            <w:vAlign w:val="center"/>
          </w:tcPr>
          <w:p w14:paraId="7C85B055" w14:textId="37C7E7E9" w:rsidR="00CE2883" w:rsidRPr="00E35B7E" w:rsidRDefault="004F7AD8" w:rsidP="00A1173F">
            <w:pPr>
              <w:spacing w:after="0" w:line="240" w:lineRule="auto"/>
              <w:jc w:val="center"/>
              <w:rPr>
                <w:rFonts w:eastAsia="Times New Roman"/>
                <w:color w:val="000000"/>
                <w:sz w:val="20"/>
                <w:szCs w:val="18"/>
                <w:lang w:eastAsia="en-CA"/>
              </w:rPr>
            </w:pPr>
            <w:r>
              <w:rPr>
                <w:rFonts w:eastAsia="Times New Roman"/>
                <w:color w:val="000000"/>
                <w:sz w:val="20"/>
                <w:szCs w:val="18"/>
                <w:lang w:eastAsia="en-CA"/>
              </w:rPr>
              <w:t>Marketing</w:t>
            </w:r>
          </w:p>
        </w:tc>
        <w:tc>
          <w:tcPr>
            <w:tcW w:w="1869" w:type="dxa"/>
            <w:vAlign w:val="center"/>
          </w:tcPr>
          <w:p w14:paraId="2FCA9A33" w14:textId="32D8F306" w:rsidR="00CE2883" w:rsidRPr="00E35B7E" w:rsidRDefault="00091D9D" w:rsidP="00A1173F">
            <w:pPr>
              <w:spacing w:after="0" w:line="240" w:lineRule="auto"/>
              <w:jc w:val="center"/>
              <w:rPr>
                <w:rFonts w:eastAsia="Times New Roman"/>
                <w:color w:val="000000"/>
                <w:sz w:val="20"/>
                <w:szCs w:val="18"/>
                <w:lang w:eastAsia="en-CA"/>
              </w:rPr>
            </w:pPr>
            <w:r>
              <w:rPr>
                <w:rFonts w:eastAsia="Times New Roman"/>
                <w:color w:val="000000"/>
                <w:sz w:val="20"/>
                <w:szCs w:val="18"/>
                <w:lang w:eastAsia="en-CA"/>
              </w:rPr>
              <w:t>Ongoing</w:t>
            </w:r>
          </w:p>
        </w:tc>
      </w:tr>
      <w:tr w:rsidR="00E35B7E" w:rsidRPr="00E35B7E" w14:paraId="6FD17BCD" w14:textId="77777777" w:rsidTr="002727C7">
        <w:tc>
          <w:tcPr>
            <w:tcW w:w="13176" w:type="dxa"/>
            <w:gridSpan w:val="4"/>
            <w:shd w:val="clear" w:color="auto" w:fill="D5DCE4"/>
            <w:vAlign w:val="center"/>
          </w:tcPr>
          <w:p w14:paraId="7C1C96C8" w14:textId="77777777" w:rsidR="00CE2883" w:rsidRPr="00E35B7E" w:rsidRDefault="00CE2883" w:rsidP="00A1173F">
            <w:pPr>
              <w:spacing w:after="0" w:line="240" w:lineRule="auto"/>
              <w:jc w:val="center"/>
              <w:rPr>
                <w:b/>
                <w:color w:val="000000"/>
                <w:sz w:val="20"/>
                <w:szCs w:val="18"/>
              </w:rPr>
            </w:pPr>
            <w:r w:rsidRPr="00E35B7E">
              <w:rPr>
                <w:b/>
                <w:color w:val="000000"/>
                <w:sz w:val="20"/>
                <w:szCs w:val="18"/>
              </w:rPr>
              <w:t>PART 3- EMPLOYMENT STANDARDS</w:t>
            </w:r>
          </w:p>
        </w:tc>
      </w:tr>
      <w:tr w:rsidR="00E35B7E" w:rsidRPr="00E35B7E" w14:paraId="04834846" w14:textId="77777777" w:rsidTr="002727C7">
        <w:tc>
          <w:tcPr>
            <w:tcW w:w="6912" w:type="dxa"/>
          </w:tcPr>
          <w:p w14:paraId="52875F22" w14:textId="77777777" w:rsidR="00703F8B" w:rsidRPr="00E35B7E" w:rsidRDefault="00E66664" w:rsidP="00A1173F">
            <w:pPr>
              <w:pStyle w:val="Default"/>
              <w:rPr>
                <w:rFonts w:ascii="Calibri" w:eastAsia="Times New Roman" w:hAnsi="Calibri" w:cs="Times New Roman"/>
                <w:b/>
                <w:sz w:val="20"/>
                <w:szCs w:val="18"/>
              </w:rPr>
            </w:pPr>
            <w:r w:rsidRPr="00E35B7E">
              <w:rPr>
                <w:rFonts w:ascii="Calibri" w:eastAsia="Times New Roman" w:hAnsi="Calibri" w:cs="Times New Roman"/>
                <w:b/>
                <w:sz w:val="20"/>
                <w:szCs w:val="18"/>
              </w:rPr>
              <w:t>Recruitment –</w:t>
            </w:r>
            <w:r w:rsidR="00703F8B" w:rsidRPr="00E35B7E">
              <w:rPr>
                <w:rFonts w:ascii="Calibri" w:eastAsia="Times New Roman" w:hAnsi="Calibri" w:cs="Times New Roman"/>
                <w:b/>
                <w:sz w:val="20"/>
                <w:szCs w:val="18"/>
              </w:rPr>
              <w:t xml:space="preserve"> General</w:t>
            </w:r>
          </w:p>
          <w:p w14:paraId="2E597857" w14:textId="77777777" w:rsidR="00E66664" w:rsidRPr="00E35B7E" w:rsidRDefault="00E66664" w:rsidP="00A1173F">
            <w:pPr>
              <w:pStyle w:val="Default"/>
              <w:rPr>
                <w:rFonts w:ascii="Calibri" w:eastAsia="Times New Roman" w:hAnsi="Calibri" w:cs="Times New Roman"/>
                <w:sz w:val="20"/>
                <w:szCs w:val="18"/>
              </w:rPr>
            </w:pPr>
            <w:r w:rsidRPr="00E35B7E">
              <w:rPr>
                <w:rFonts w:ascii="Calibri" w:eastAsia="Times New Roman" w:hAnsi="Calibri" w:cs="Times New Roman"/>
                <w:sz w:val="20"/>
                <w:szCs w:val="18"/>
              </w:rPr>
              <w:t>Every employer shall notify its employees and the public about the availability of accommodation for applicants with disabilities in its recruitment processes.</w:t>
            </w:r>
          </w:p>
          <w:p w14:paraId="396A650B" w14:textId="77777777" w:rsidR="00703F8B" w:rsidRPr="00E35B7E" w:rsidRDefault="00703F8B" w:rsidP="00A1173F">
            <w:pPr>
              <w:pStyle w:val="Default"/>
              <w:rPr>
                <w:rFonts w:ascii="Calibri" w:eastAsia="Times New Roman" w:hAnsi="Calibri" w:cs="Times New Roman"/>
                <w:sz w:val="20"/>
                <w:szCs w:val="18"/>
              </w:rPr>
            </w:pPr>
          </w:p>
          <w:p w14:paraId="0F62F614" w14:textId="504BF003" w:rsidR="0093206E" w:rsidRPr="00E35B7E" w:rsidRDefault="00E66664" w:rsidP="00A1173F">
            <w:pPr>
              <w:pStyle w:val="Default"/>
              <w:rPr>
                <w:rFonts w:ascii="Calibri" w:eastAsia="Times New Roman" w:hAnsi="Calibri" w:cs="Times New Roman"/>
                <w:sz w:val="20"/>
                <w:szCs w:val="18"/>
              </w:rPr>
            </w:pPr>
            <w:r w:rsidRPr="00E35B7E">
              <w:rPr>
                <w:rFonts w:ascii="Calibri" w:eastAsia="Times New Roman" w:hAnsi="Calibri" w:cs="Times New Roman"/>
                <w:b/>
                <w:sz w:val="20"/>
                <w:szCs w:val="18"/>
              </w:rPr>
              <w:t>Action:</w:t>
            </w:r>
            <w:r w:rsidRPr="00E35B7E">
              <w:rPr>
                <w:rFonts w:ascii="Calibri" w:eastAsia="Times New Roman" w:hAnsi="Calibri" w:cs="Times New Roman"/>
                <w:sz w:val="20"/>
                <w:szCs w:val="18"/>
              </w:rPr>
              <w:t xml:space="preserve"> </w:t>
            </w:r>
            <w:r w:rsidR="009114F1">
              <w:rPr>
                <w:rFonts w:ascii="Calibri" w:eastAsia="Times New Roman" w:hAnsi="Calibri" w:cs="Times New Roman"/>
                <w:sz w:val="20"/>
                <w:szCs w:val="18"/>
              </w:rPr>
              <w:t xml:space="preserve"> </w:t>
            </w:r>
            <w:r w:rsidR="004A3BA3">
              <w:rPr>
                <w:rFonts w:ascii="Calibri" w:eastAsia="Times New Roman" w:hAnsi="Calibri" w:cs="Times New Roman"/>
                <w:sz w:val="20"/>
                <w:szCs w:val="18"/>
              </w:rPr>
              <w:t>My Insurance Broker</w:t>
            </w:r>
            <w:r w:rsidR="009114F1">
              <w:rPr>
                <w:rFonts w:ascii="Calibri" w:eastAsia="Times New Roman" w:hAnsi="Calibri" w:cs="Times New Roman"/>
                <w:sz w:val="20"/>
                <w:szCs w:val="18"/>
              </w:rPr>
              <w:t xml:space="preserve"> will include a statement in job advertisements and identify different options for where job advertisements may be posted.</w:t>
            </w:r>
          </w:p>
        </w:tc>
        <w:tc>
          <w:tcPr>
            <w:tcW w:w="2268" w:type="dxa"/>
            <w:vAlign w:val="center"/>
          </w:tcPr>
          <w:p w14:paraId="62870833" w14:textId="77777777" w:rsidR="00E66664" w:rsidRPr="00E35B7E" w:rsidRDefault="00E66664" w:rsidP="00A1173F">
            <w:pPr>
              <w:pStyle w:val="Default"/>
              <w:jc w:val="center"/>
              <w:rPr>
                <w:rFonts w:ascii="Calibri" w:eastAsia="Times New Roman" w:hAnsi="Calibri" w:cs="Times New Roman"/>
                <w:sz w:val="20"/>
                <w:szCs w:val="18"/>
              </w:rPr>
            </w:pPr>
            <w:r w:rsidRPr="00E35B7E">
              <w:rPr>
                <w:rFonts w:ascii="Calibri" w:eastAsia="Times New Roman" w:hAnsi="Calibri" w:cs="Times New Roman"/>
                <w:sz w:val="20"/>
                <w:szCs w:val="18"/>
              </w:rPr>
              <w:t>January 1, 2016</w:t>
            </w:r>
          </w:p>
        </w:tc>
        <w:tc>
          <w:tcPr>
            <w:tcW w:w="2127" w:type="dxa"/>
            <w:vAlign w:val="center"/>
          </w:tcPr>
          <w:p w14:paraId="71526970" w14:textId="6F113DE1" w:rsidR="00E66664" w:rsidRPr="00E35B7E" w:rsidRDefault="004F7AD8" w:rsidP="00A1173F">
            <w:pPr>
              <w:pStyle w:val="Default"/>
              <w:jc w:val="center"/>
              <w:rPr>
                <w:rFonts w:ascii="Calibri" w:eastAsia="Times New Roman" w:hAnsi="Calibri" w:cs="Times New Roman"/>
                <w:sz w:val="20"/>
                <w:szCs w:val="18"/>
              </w:rPr>
            </w:pPr>
            <w:r w:rsidRPr="004F7AD8">
              <w:rPr>
                <w:rFonts w:ascii="Calibri" w:eastAsia="Times New Roman" w:hAnsi="Calibri" w:cs="Times New Roman"/>
                <w:sz w:val="20"/>
                <w:szCs w:val="18"/>
              </w:rPr>
              <w:t>Human Resources</w:t>
            </w:r>
          </w:p>
        </w:tc>
        <w:tc>
          <w:tcPr>
            <w:tcW w:w="1869" w:type="dxa"/>
            <w:vAlign w:val="center"/>
          </w:tcPr>
          <w:p w14:paraId="01A3D086" w14:textId="77777777" w:rsidR="00E66664" w:rsidRPr="00E35B7E" w:rsidRDefault="0093206E" w:rsidP="00A1173F">
            <w:pPr>
              <w:pStyle w:val="Default"/>
              <w:jc w:val="center"/>
              <w:rPr>
                <w:rFonts w:ascii="Calibri" w:eastAsia="Times New Roman" w:hAnsi="Calibri" w:cs="Times New Roman"/>
                <w:sz w:val="20"/>
                <w:szCs w:val="18"/>
              </w:rPr>
            </w:pPr>
            <w:r w:rsidRPr="00E35B7E">
              <w:rPr>
                <w:rFonts w:ascii="Calibri" w:eastAsia="Times New Roman" w:hAnsi="Calibri" w:cs="Times New Roman"/>
                <w:sz w:val="20"/>
                <w:szCs w:val="18"/>
              </w:rPr>
              <w:t>Ongoing</w:t>
            </w:r>
          </w:p>
        </w:tc>
      </w:tr>
      <w:tr w:rsidR="00E35B7E" w:rsidRPr="00E35B7E" w14:paraId="74AD4A28" w14:textId="77777777" w:rsidTr="002727C7">
        <w:tc>
          <w:tcPr>
            <w:tcW w:w="6912" w:type="dxa"/>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6696"/>
            </w:tblGrid>
            <w:tr w:rsidR="00E35B7E" w:rsidRPr="00E35B7E" w14:paraId="1492A6F6" w14:textId="77777777" w:rsidTr="004940F3">
              <w:trPr>
                <w:tblCellSpacing w:w="0" w:type="dxa"/>
              </w:trPr>
              <w:tc>
                <w:tcPr>
                  <w:tcW w:w="0" w:type="auto"/>
                  <w:vAlign w:val="center"/>
                  <w:hideMark/>
                </w:tcPr>
                <w:p w14:paraId="3B78639F" w14:textId="77777777" w:rsidR="00CE2883" w:rsidRPr="00E35B7E" w:rsidRDefault="00E66664" w:rsidP="00A1173F">
                  <w:pPr>
                    <w:framePr w:hSpace="180" w:wrap="around" w:vAnchor="text" w:hAnchor="text" w:y="1"/>
                    <w:spacing w:after="0" w:line="240" w:lineRule="auto"/>
                    <w:suppressOverlap/>
                    <w:rPr>
                      <w:rFonts w:eastAsia="Times New Roman"/>
                      <w:color w:val="000000"/>
                      <w:sz w:val="20"/>
                      <w:szCs w:val="18"/>
                      <w:lang w:eastAsia="en-CA"/>
                    </w:rPr>
                  </w:pPr>
                  <w:r w:rsidRPr="00E35B7E">
                    <w:rPr>
                      <w:rFonts w:eastAsia="Times New Roman"/>
                      <w:b/>
                      <w:bCs/>
                      <w:color w:val="000000"/>
                      <w:sz w:val="20"/>
                      <w:szCs w:val="18"/>
                      <w:lang w:eastAsia="en-CA"/>
                    </w:rPr>
                    <w:t>R</w:t>
                  </w:r>
                  <w:r w:rsidR="00CE2883" w:rsidRPr="00E35B7E">
                    <w:rPr>
                      <w:rFonts w:eastAsia="Times New Roman"/>
                      <w:b/>
                      <w:bCs/>
                      <w:color w:val="000000"/>
                      <w:sz w:val="20"/>
                      <w:szCs w:val="18"/>
                      <w:lang w:eastAsia="en-CA"/>
                    </w:rPr>
                    <w:t>ecruitment, Assessment, Selection</w:t>
                  </w:r>
                </w:p>
              </w:tc>
            </w:tr>
            <w:tr w:rsidR="00E35B7E" w:rsidRPr="00E35B7E" w14:paraId="33E0890D" w14:textId="77777777" w:rsidTr="004940F3">
              <w:trPr>
                <w:tblCellSpacing w:w="0" w:type="dxa"/>
              </w:trPr>
              <w:tc>
                <w:tcPr>
                  <w:tcW w:w="0" w:type="auto"/>
                  <w:vAlign w:val="center"/>
                  <w:hideMark/>
                </w:tcPr>
                <w:p w14:paraId="12B5DD14" w14:textId="0255FF98" w:rsidR="0093206E" w:rsidRPr="00A1173F" w:rsidRDefault="0093206E" w:rsidP="00A1173F">
                  <w:pPr>
                    <w:pStyle w:val="Default"/>
                    <w:framePr w:hSpace="180" w:wrap="around" w:vAnchor="text" w:hAnchor="text" w:y="1"/>
                    <w:suppressOverlap/>
                    <w:rPr>
                      <w:rFonts w:ascii="Calibri" w:eastAsia="Times New Roman" w:hAnsi="Calibri" w:cs="Times New Roman"/>
                      <w:sz w:val="20"/>
                      <w:szCs w:val="18"/>
                    </w:rPr>
                  </w:pPr>
                  <w:r w:rsidRPr="00E35B7E">
                    <w:rPr>
                      <w:rFonts w:ascii="Calibri" w:eastAsia="Times New Roman" w:hAnsi="Calibri" w:cs="Times New Roman"/>
                      <w:sz w:val="20"/>
                      <w:szCs w:val="18"/>
                    </w:rPr>
                    <w:t>During a recruitment process, an emplo</w:t>
                  </w:r>
                  <w:r w:rsidR="008A0359">
                    <w:rPr>
                      <w:rFonts w:ascii="Calibri" w:eastAsia="Times New Roman" w:hAnsi="Calibri" w:cs="Times New Roman"/>
                      <w:sz w:val="20"/>
                      <w:szCs w:val="18"/>
                    </w:rPr>
                    <w:t>yer shall notify job applicants</w:t>
                  </w:r>
                  <w:r w:rsidRPr="00E35B7E">
                    <w:rPr>
                      <w:rFonts w:ascii="Calibri" w:eastAsia="Times New Roman" w:hAnsi="Calibri" w:cs="Times New Roman"/>
                      <w:sz w:val="20"/>
                      <w:szCs w:val="18"/>
                    </w:rPr>
                    <w:t xml:space="preserve"> when they are individually selected to participate in an </w:t>
                  </w:r>
                  <w:r w:rsidR="008A0359">
                    <w:rPr>
                      <w:rFonts w:ascii="Calibri" w:eastAsia="Times New Roman" w:hAnsi="Calibri" w:cs="Times New Roman"/>
                      <w:sz w:val="20"/>
                      <w:szCs w:val="18"/>
                    </w:rPr>
                    <w:t>assessment or selection process,</w:t>
                  </w:r>
                  <w:r w:rsidRPr="00E35B7E">
                    <w:rPr>
                      <w:rFonts w:ascii="Calibri" w:eastAsia="Times New Roman" w:hAnsi="Calibri" w:cs="Times New Roman"/>
                      <w:sz w:val="20"/>
                      <w:szCs w:val="18"/>
                    </w:rPr>
                    <w:t xml:space="preserve"> that accommodations are available upon request in relation to the materials or processes to be used. </w:t>
                  </w:r>
                  <w:r w:rsidRPr="00A1173F">
                    <w:rPr>
                      <w:rFonts w:ascii="Calibri" w:eastAsia="Times New Roman" w:hAnsi="Calibri" w:cs="Times New Roman"/>
                      <w:sz w:val="20"/>
                      <w:szCs w:val="18"/>
                    </w:rPr>
                    <w:t xml:space="preserve">If a selected applicant requests an accommodation, the employer shall consult with the applicant and provide or arrange for the provision of a suitable accommodation in a manner that takes into account the </w:t>
                  </w:r>
                  <w:proofErr w:type="gramStart"/>
                  <w:r w:rsidRPr="00A1173F">
                    <w:rPr>
                      <w:rFonts w:ascii="Calibri" w:eastAsia="Times New Roman" w:hAnsi="Calibri" w:cs="Times New Roman"/>
                      <w:sz w:val="20"/>
                      <w:szCs w:val="18"/>
                    </w:rPr>
                    <w:t>applicant‘</w:t>
                  </w:r>
                  <w:proofErr w:type="gramEnd"/>
                  <w:r w:rsidRPr="00A1173F">
                    <w:rPr>
                      <w:rFonts w:ascii="Calibri" w:eastAsia="Times New Roman" w:hAnsi="Calibri" w:cs="Times New Roman"/>
                      <w:sz w:val="20"/>
                      <w:szCs w:val="18"/>
                    </w:rPr>
                    <w:t>s accessibility needs due to disability.</w:t>
                  </w:r>
                </w:p>
                <w:p w14:paraId="65EEF226" w14:textId="77777777" w:rsidR="0093206E" w:rsidRPr="00E35B7E" w:rsidRDefault="0093206E" w:rsidP="00A1173F">
                  <w:pPr>
                    <w:framePr w:hSpace="180" w:wrap="around" w:vAnchor="text" w:hAnchor="text" w:y="1"/>
                    <w:spacing w:after="0" w:line="240" w:lineRule="auto"/>
                    <w:suppressOverlap/>
                    <w:rPr>
                      <w:rFonts w:eastAsia="Times New Roman"/>
                      <w:color w:val="000000"/>
                      <w:sz w:val="20"/>
                      <w:szCs w:val="18"/>
                      <w:lang w:eastAsia="en-CA"/>
                    </w:rPr>
                  </w:pPr>
                </w:p>
                <w:p w14:paraId="1ACC8A40" w14:textId="7FF83EAD" w:rsidR="00CE2883" w:rsidRPr="00E35B7E" w:rsidRDefault="0093206E" w:rsidP="00A1173F">
                  <w:pPr>
                    <w:framePr w:hSpace="180" w:wrap="around" w:vAnchor="text" w:hAnchor="text" w:y="1"/>
                    <w:spacing w:after="0" w:line="240" w:lineRule="auto"/>
                    <w:suppressOverlap/>
                    <w:rPr>
                      <w:rFonts w:eastAsia="Times New Roman"/>
                      <w:color w:val="000000"/>
                      <w:sz w:val="20"/>
                      <w:szCs w:val="18"/>
                      <w:lang w:eastAsia="en-CA"/>
                    </w:rPr>
                  </w:pPr>
                  <w:r w:rsidRPr="00E35B7E">
                    <w:rPr>
                      <w:rFonts w:eastAsia="Times New Roman"/>
                      <w:b/>
                      <w:color w:val="000000"/>
                      <w:sz w:val="20"/>
                      <w:szCs w:val="18"/>
                      <w:lang w:eastAsia="en-CA"/>
                    </w:rPr>
                    <w:t>Action</w:t>
                  </w:r>
                  <w:r w:rsidRPr="00E35B7E">
                    <w:rPr>
                      <w:rFonts w:eastAsia="Times New Roman"/>
                      <w:color w:val="000000"/>
                      <w:sz w:val="20"/>
                      <w:szCs w:val="18"/>
                      <w:lang w:eastAsia="en-CA"/>
                    </w:rPr>
                    <w:t xml:space="preserve">: </w:t>
                  </w:r>
                  <w:r w:rsidR="009114F1">
                    <w:rPr>
                      <w:rFonts w:eastAsia="Times New Roman"/>
                      <w:color w:val="000000"/>
                      <w:sz w:val="20"/>
                      <w:szCs w:val="18"/>
                      <w:lang w:eastAsia="en-CA"/>
                    </w:rPr>
                    <w:t xml:space="preserve"> </w:t>
                  </w:r>
                  <w:r w:rsidR="004A3BA3">
                    <w:rPr>
                      <w:rFonts w:eastAsia="Times New Roman"/>
                      <w:color w:val="000000"/>
                      <w:sz w:val="20"/>
                      <w:szCs w:val="18"/>
                      <w:lang w:eastAsia="en-CA"/>
                    </w:rPr>
                    <w:t>My Insurance Broker</w:t>
                  </w:r>
                  <w:r w:rsidR="009114F1">
                    <w:rPr>
                      <w:rFonts w:eastAsia="Times New Roman"/>
                      <w:color w:val="000000"/>
                      <w:sz w:val="20"/>
                      <w:szCs w:val="18"/>
                      <w:lang w:eastAsia="en-CA"/>
                    </w:rPr>
                    <w:t xml:space="preserve"> will receive and update existing recruitment policies, </w:t>
                  </w:r>
                  <w:r w:rsidR="00A1173F">
                    <w:rPr>
                      <w:rFonts w:eastAsia="Times New Roman"/>
                      <w:color w:val="000000"/>
                      <w:sz w:val="20"/>
                      <w:szCs w:val="18"/>
                      <w:lang w:eastAsia="en-CA"/>
                    </w:rPr>
                    <w:t>procedures,</w:t>
                  </w:r>
                  <w:r w:rsidR="009114F1">
                    <w:rPr>
                      <w:rFonts w:eastAsia="Times New Roman"/>
                      <w:color w:val="000000"/>
                      <w:sz w:val="20"/>
                      <w:szCs w:val="18"/>
                      <w:lang w:eastAsia="en-CA"/>
                    </w:rPr>
                    <w:t xml:space="preserve"> and processes. </w:t>
                  </w:r>
                  <w:r w:rsidR="004A3BA3">
                    <w:rPr>
                      <w:rFonts w:eastAsia="Times New Roman"/>
                      <w:color w:val="000000"/>
                      <w:sz w:val="20"/>
                      <w:szCs w:val="18"/>
                      <w:lang w:eastAsia="en-CA"/>
                    </w:rPr>
                    <w:t>My Insurance Broker</w:t>
                  </w:r>
                  <w:r w:rsidR="009114F1">
                    <w:rPr>
                      <w:rFonts w:eastAsia="Times New Roman"/>
                      <w:color w:val="000000"/>
                      <w:sz w:val="20"/>
                      <w:szCs w:val="18"/>
                      <w:lang w:eastAsia="en-CA"/>
                    </w:rPr>
                    <w:t xml:space="preserve"> will determine how to notify applicants – telephone, email, </w:t>
                  </w:r>
                  <w:r w:rsidR="00A1173F">
                    <w:rPr>
                      <w:rFonts w:eastAsia="Times New Roman"/>
                      <w:color w:val="000000"/>
                      <w:sz w:val="20"/>
                      <w:szCs w:val="18"/>
                      <w:lang w:eastAsia="en-CA"/>
                    </w:rPr>
                    <w:t>letter,</w:t>
                  </w:r>
                  <w:r w:rsidR="009114F1">
                    <w:rPr>
                      <w:rFonts w:eastAsia="Times New Roman"/>
                      <w:color w:val="000000"/>
                      <w:sz w:val="20"/>
                      <w:szCs w:val="18"/>
                      <w:lang w:eastAsia="en-CA"/>
                    </w:rPr>
                    <w:t xml:space="preserve"> or alternative means that </w:t>
                  </w:r>
                  <w:proofErr w:type="gramStart"/>
                  <w:r w:rsidR="009114F1">
                    <w:rPr>
                      <w:rFonts w:eastAsia="Times New Roman"/>
                      <w:color w:val="000000"/>
                      <w:sz w:val="20"/>
                      <w:szCs w:val="18"/>
                      <w:lang w:eastAsia="en-CA"/>
                    </w:rPr>
                    <w:t>takes into account</w:t>
                  </w:r>
                  <w:proofErr w:type="gramEnd"/>
                  <w:r w:rsidR="009114F1">
                    <w:rPr>
                      <w:rFonts w:eastAsia="Times New Roman"/>
                      <w:color w:val="000000"/>
                      <w:sz w:val="20"/>
                      <w:szCs w:val="18"/>
                      <w:lang w:eastAsia="en-CA"/>
                    </w:rPr>
                    <w:t xml:space="preserve"> their need for accommodation. </w:t>
                  </w:r>
                  <w:r w:rsidR="004A3BA3">
                    <w:rPr>
                      <w:rFonts w:eastAsia="Times New Roman"/>
                      <w:color w:val="000000"/>
                      <w:sz w:val="20"/>
                      <w:szCs w:val="18"/>
                      <w:lang w:eastAsia="en-CA"/>
                    </w:rPr>
                    <w:t>My Insurance Broker</w:t>
                  </w:r>
                  <w:r w:rsidR="009114F1">
                    <w:rPr>
                      <w:rFonts w:eastAsia="Times New Roman"/>
                      <w:color w:val="000000"/>
                      <w:sz w:val="20"/>
                      <w:szCs w:val="18"/>
                      <w:lang w:eastAsia="en-CA"/>
                    </w:rPr>
                    <w:t xml:space="preserve"> will identify barriers in the recruitment process including location of interview room, format of tests (if applicable), room set up for interviewee, interviewing timelines, supports and paperwork. </w:t>
                  </w:r>
                  <w:r w:rsidR="004A3BA3">
                    <w:rPr>
                      <w:rFonts w:eastAsia="Times New Roman"/>
                      <w:color w:val="000000"/>
                      <w:sz w:val="20"/>
                      <w:szCs w:val="18"/>
                      <w:lang w:eastAsia="en-CA"/>
                    </w:rPr>
                    <w:t>My Insurance Broker</w:t>
                  </w:r>
                  <w:r w:rsidR="009114F1">
                    <w:rPr>
                      <w:rFonts w:eastAsia="Times New Roman"/>
                      <w:color w:val="000000"/>
                      <w:sz w:val="20"/>
                      <w:szCs w:val="18"/>
                      <w:lang w:eastAsia="en-CA"/>
                    </w:rPr>
                    <w:t xml:space="preserve"> will develop interview guidelines that </w:t>
                  </w:r>
                  <w:proofErr w:type="gramStart"/>
                  <w:r w:rsidR="009114F1">
                    <w:rPr>
                      <w:rFonts w:eastAsia="Times New Roman"/>
                      <w:color w:val="000000"/>
                      <w:sz w:val="20"/>
                      <w:szCs w:val="18"/>
                      <w:lang w:eastAsia="en-CA"/>
                    </w:rPr>
                    <w:t>takes into account</w:t>
                  </w:r>
                  <w:proofErr w:type="gramEnd"/>
                  <w:r w:rsidR="009114F1">
                    <w:rPr>
                      <w:rFonts w:eastAsia="Times New Roman"/>
                      <w:color w:val="000000"/>
                      <w:sz w:val="20"/>
                      <w:szCs w:val="18"/>
                      <w:lang w:eastAsia="en-CA"/>
                    </w:rPr>
                    <w:t xml:space="preserve"> accommodation for persons with disabilities.</w:t>
                  </w:r>
                </w:p>
              </w:tc>
            </w:tr>
            <w:tr w:rsidR="00E35B7E" w:rsidRPr="00E35B7E" w14:paraId="560D9795" w14:textId="77777777" w:rsidTr="004940F3">
              <w:trPr>
                <w:tblCellSpacing w:w="0" w:type="dxa"/>
              </w:trPr>
              <w:tc>
                <w:tcPr>
                  <w:tcW w:w="0" w:type="auto"/>
                  <w:vAlign w:val="center"/>
                  <w:hideMark/>
                </w:tcPr>
                <w:p w14:paraId="47F67C5B" w14:textId="77777777" w:rsidR="00CE2883" w:rsidRPr="00E35B7E" w:rsidRDefault="00CE2883" w:rsidP="00A1173F">
                  <w:pPr>
                    <w:framePr w:hSpace="180" w:wrap="around" w:vAnchor="text" w:hAnchor="text" w:y="1"/>
                    <w:spacing w:after="0" w:line="240" w:lineRule="auto"/>
                    <w:suppressOverlap/>
                    <w:rPr>
                      <w:rFonts w:eastAsia="Times New Roman"/>
                      <w:color w:val="000000"/>
                      <w:sz w:val="20"/>
                      <w:szCs w:val="18"/>
                      <w:lang w:eastAsia="en-CA"/>
                    </w:rPr>
                  </w:pPr>
                </w:p>
              </w:tc>
            </w:tr>
          </w:tbl>
          <w:p w14:paraId="590BD398" w14:textId="77777777" w:rsidR="00CE2883" w:rsidRPr="00E35B7E" w:rsidRDefault="00CE2883" w:rsidP="00A1173F">
            <w:pPr>
              <w:spacing w:after="0" w:line="240" w:lineRule="auto"/>
              <w:rPr>
                <w:rFonts w:eastAsia="Times New Roman"/>
                <w:b/>
                <w:bCs/>
                <w:color w:val="000000"/>
                <w:sz w:val="20"/>
                <w:szCs w:val="18"/>
                <w:lang w:eastAsia="en-CA"/>
              </w:rPr>
            </w:pPr>
          </w:p>
        </w:tc>
        <w:tc>
          <w:tcPr>
            <w:tcW w:w="2268" w:type="dxa"/>
            <w:vAlign w:val="center"/>
          </w:tcPr>
          <w:p w14:paraId="35C164FB" w14:textId="77777777" w:rsidR="00CE2883" w:rsidRPr="00E35B7E" w:rsidRDefault="00CE2883" w:rsidP="00A1173F">
            <w:pPr>
              <w:spacing w:after="0" w:line="240" w:lineRule="auto"/>
              <w:jc w:val="center"/>
              <w:rPr>
                <w:color w:val="000000"/>
                <w:sz w:val="20"/>
                <w:szCs w:val="18"/>
              </w:rPr>
            </w:pPr>
            <w:r w:rsidRPr="00E35B7E">
              <w:rPr>
                <w:color w:val="000000"/>
                <w:sz w:val="20"/>
                <w:szCs w:val="18"/>
              </w:rPr>
              <w:t xml:space="preserve">January 1, 2016 &amp; </w:t>
            </w:r>
            <w:r w:rsidR="002727C7">
              <w:rPr>
                <w:color w:val="000000"/>
                <w:sz w:val="20"/>
                <w:szCs w:val="18"/>
              </w:rPr>
              <w:t>On</w:t>
            </w:r>
            <w:r w:rsidRPr="00E35B7E">
              <w:rPr>
                <w:color w:val="000000"/>
                <w:sz w:val="20"/>
                <w:szCs w:val="18"/>
              </w:rPr>
              <w:t>going</w:t>
            </w:r>
          </w:p>
        </w:tc>
        <w:tc>
          <w:tcPr>
            <w:tcW w:w="2127" w:type="dxa"/>
            <w:vAlign w:val="center"/>
          </w:tcPr>
          <w:p w14:paraId="574BC733" w14:textId="037FE43E" w:rsidR="00CE2883" w:rsidRPr="00E35B7E" w:rsidRDefault="004F7AD8" w:rsidP="00A1173F">
            <w:pPr>
              <w:spacing w:after="0" w:line="240" w:lineRule="auto"/>
              <w:jc w:val="center"/>
              <w:rPr>
                <w:color w:val="000000"/>
                <w:sz w:val="20"/>
                <w:szCs w:val="18"/>
              </w:rPr>
            </w:pPr>
            <w:r>
              <w:rPr>
                <w:rFonts w:eastAsia="Times New Roman"/>
                <w:color w:val="000000"/>
                <w:sz w:val="20"/>
                <w:szCs w:val="18"/>
                <w:lang w:eastAsia="en-CA"/>
              </w:rPr>
              <w:t>Human Resources</w:t>
            </w:r>
          </w:p>
        </w:tc>
        <w:tc>
          <w:tcPr>
            <w:tcW w:w="1869" w:type="dxa"/>
            <w:vAlign w:val="center"/>
          </w:tcPr>
          <w:p w14:paraId="1125DD73" w14:textId="5C5F7EFF" w:rsidR="00CE2883" w:rsidRPr="00E35B7E" w:rsidRDefault="004F7AD8" w:rsidP="00A1173F">
            <w:pPr>
              <w:spacing w:after="0" w:line="240" w:lineRule="auto"/>
              <w:jc w:val="center"/>
              <w:rPr>
                <w:color w:val="000000"/>
                <w:sz w:val="20"/>
                <w:szCs w:val="18"/>
              </w:rPr>
            </w:pPr>
            <w:r>
              <w:rPr>
                <w:color w:val="000000"/>
                <w:sz w:val="20"/>
                <w:szCs w:val="18"/>
              </w:rPr>
              <w:t>Ongoing</w:t>
            </w:r>
          </w:p>
        </w:tc>
      </w:tr>
      <w:tr w:rsidR="00E35B7E" w:rsidRPr="00E35B7E" w14:paraId="054D793F" w14:textId="77777777" w:rsidTr="002727C7">
        <w:tc>
          <w:tcPr>
            <w:tcW w:w="6912" w:type="dxa"/>
          </w:tcPr>
          <w:p w14:paraId="3702E861" w14:textId="77777777" w:rsidR="00CE2883" w:rsidRPr="00E35B7E" w:rsidRDefault="00920886" w:rsidP="00A1173F">
            <w:pPr>
              <w:spacing w:after="0" w:line="240" w:lineRule="auto"/>
              <w:rPr>
                <w:rFonts w:eastAsia="Times New Roman"/>
                <w:b/>
                <w:bCs/>
                <w:color w:val="000000"/>
                <w:sz w:val="20"/>
                <w:szCs w:val="18"/>
                <w:lang w:eastAsia="en-CA"/>
              </w:rPr>
            </w:pPr>
            <w:r w:rsidRPr="00E35B7E">
              <w:rPr>
                <w:rFonts w:eastAsia="Times New Roman"/>
                <w:b/>
                <w:bCs/>
                <w:color w:val="000000"/>
                <w:sz w:val="20"/>
                <w:szCs w:val="18"/>
                <w:lang w:eastAsia="en-CA"/>
              </w:rPr>
              <w:t>Notice to Successful Applicants</w:t>
            </w:r>
          </w:p>
          <w:p w14:paraId="059990DB" w14:textId="77777777" w:rsidR="00920886" w:rsidRPr="00E35B7E" w:rsidRDefault="00920886" w:rsidP="00A1173F">
            <w:pPr>
              <w:spacing w:after="0" w:line="240" w:lineRule="auto"/>
              <w:rPr>
                <w:rFonts w:eastAsia="Times New Roman"/>
                <w:color w:val="000000"/>
                <w:sz w:val="20"/>
                <w:szCs w:val="18"/>
                <w:lang w:eastAsia="en-CA"/>
              </w:rPr>
            </w:pPr>
            <w:r w:rsidRPr="00E35B7E">
              <w:rPr>
                <w:rFonts w:eastAsia="Times New Roman"/>
                <w:color w:val="000000"/>
                <w:sz w:val="20"/>
                <w:szCs w:val="18"/>
                <w:lang w:eastAsia="en-CA"/>
              </w:rPr>
              <w:t>Every employer shall, when making offers of employment, notify the successful applicant of its policies for accommodating employees with disabilities.</w:t>
            </w:r>
          </w:p>
          <w:p w14:paraId="6F56DD33" w14:textId="77777777" w:rsidR="00920886" w:rsidRPr="00E35B7E" w:rsidRDefault="00920886" w:rsidP="00A1173F">
            <w:pPr>
              <w:spacing w:after="0" w:line="240" w:lineRule="auto"/>
              <w:rPr>
                <w:rFonts w:eastAsia="Times New Roman"/>
                <w:color w:val="000000"/>
                <w:sz w:val="20"/>
                <w:szCs w:val="18"/>
                <w:lang w:eastAsia="en-CA"/>
              </w:rPr>
            </w:pPr>
          </w:p>
          <w:p w14:paraId="6EFB8C18" w14:textId="114C11D1" w:rsidR="00703F8B" w:rsidRPr="001374F1" w:rsidRDefault="00920886" w:rsidP="00A1173F">
            <w:pPr>
              <w:spacing w:after="0" w:line="240" w:lineRule="auto"/>
              <w:rPr>
                <w:rFonts w:eastAsia="Times New Roman"/>
                <w:color w:val="000000"/>
                <w:sz w:val="20"/>
                <w:szCs w:val="18"/>
                <w:lang w:eastAsia="en-CA"/>
              </w:rPr>
            </w:pPr>
            <w:r w:rsidRPr="00E35B7E">
              <w:rPr>
                <w:rFonts w:eastAsia="Times New Roman"/>
                <w:b/>
                <w:color w:val="000000"/>
                <w:sz w:val="20"/>
                <w:szCs w:val="18"/>
                <w:lang w:eastAsia="en-CA"/>
              </w:rPr>
              <w:t>Action</w:t>
            </w:r>
            <w:r w:rsidRPr="00E35B7E">
              <w:rPr>
                <w:rFonts w:eastAsia="Times New Roman"/>
                <w:color w:val="000000"/>
                <w:sz w:val="20"/>
                <w:szCs w:val="18"/>
                <w:lang w:eastAsia="en-CA"/>
              </w:rPr>
              <w:t xml:space="preserve">: </w:t>
            </w:r>
            <w:r w:rsidR="001374F1" w:rsidRPr="00B54E05">
              <w:rPr>
                <w:rFonts w:eastAsia="Times New Roman"/>
                <w:color w:val="000000"/>
                <w:sz w:val="20"/>
                <w:szCs w:val="18"/>
                <w:lang w:eastAsia="en-CA"/>
              </w:rPr>
              <w:t xml:space="preserve"> </w:t>
            </w:r>
            <w:r w:rsidR="004A3BA3">
              <w:rPr>
                <w:rFonts w:eastAsia="Times New Roman"/>
                <w:color w:val="000000"/>
                <w:sz w:val="20"/>
                <w:szCs w:val="18"/>
                <w:lang w:eastAsia="en-CA"/>
              </w:rPr>
              <w:t>My Insurance Broker</w:t>
            </w:r>
            <w:r w:rsidR="001374F1" w:rsidRPr="00B54E05">
              <w:rPr>
                <w:rFonts w:eastAsia="Times New Roman"/>
                <w:color w:val="000000"/>
                <w:sz w:val="20"/>
                <w:szCs w:val="18"/>
                <w:lang w:eastAsia="en-CA"/>
              </w:rPr>
              <w:t xml:space="preserve"> will include a statement in future employment agreements confirming that </w:t>
            </w:r>
            <w:r w:rsidR="004A3BA3">
              <w:rPr>
                <w:rFonts w:eastAsia="Times New Roman"/>
                <w:color w:val="000000"/>
                <w:sz w:val="20"/>
                <w:szCs w:val="18"/>
                <w:lang w:eastAsia="en-CA"/>
              </w:rPr>
              <w:t>My Insurance Broker</w:t>
            </w:r>
            <w:r w:rsidR="001374F1" w:rsidRPr="00B54E05">
              <w:rPr>
                <w:rFonts w:eastAsia="Times New Roman"/>
                <w:color w:val="000000"/>
                <w:sz w:val="20"/>
                <w:szCs w:val="18"/>
                <w:lang w:eastAsia="en-CA"/>
              </w:rPr>
              <w:t xml:space="preserve"> will support the accessibility needs of its employees.</w:t>
            </w:r>
          </w:p>
        </w:tc>
        <w:tc>
          <w:tcPr>
            <w:tcW w:w="2268" w:type="dxa"/>
            <w:vAlign w:val="center"/>
          </w:tcPr>
          <w:p w14:paraId="3453D71A" w14:textId="77777777" w:rsidR="00CE2883" w:rsidRPr="00E35B7E" w:rsidRDefault="002727C7" w:rsidP="00A1173F">
            <w:pPr>
              <w:spacing w:after="0" w:line="240" w:lineRule="auto"/>
              <w:jc w:val="center"/>
              <w:rPr>
                <w:color w:val="000000"/>
                <w:sz w:val="20"/>
                <w:szCs w:val="18"/>
              </w:rPr>
            </w:pPr>
            <w:r>
              <w:rPr>
                <w:color w:val="000000"/>
                <w:sz w:val="20"/>
                <w:szCs w:val="18"/>
              </w:rPr>
              <w:t>J</w:t>
            </w:r>
            <w:r w:rsidR="00CE2883" w:rsidRPr="00E35B7E">
              <w:rPr>
                <w:color w:val="000000"/>
                <w:sz w:val="20"/>
                <w:szCs w:val="18"/>
              </w:rPr>
              <w:t>anuary 1, 2016</w:t>
            </w:r>
          </w:p>
        </w:tc>
        <w:tc>
          <w:tcPr>
            <w:tcW w:w="2127" w:type="dxa"/>
            <w:vAlign w:val="center"/>
          </w:tcPr>
          <w:p w14:paraId="0F6FE11B" w14:textId="5697E10A" w:rsidR="00CE2883" w:rsidRPr="00E35B7E" w:rsidRDefault="004F7AD8" w:rsidP="00A1173F">
            <w:pPr>
              <w:spacing w:after="0" w:line="240" w:lineRule="auto"/>
              <w:jc w:val="center"/>
              <w:rPr>
                <w:color w:val="000000"/>
                <w:sz w:val="20"/>
                <w:szCs w:val="18"/>
              </w:rPr>
            </w:pPr>
            <w:r>
              <w:rPr>
                <w:rFonts w:eastAsia="Times New Roman"/>
                <w:color w:val="000000"/>
                <w:sz w:val="20"/>
                <w:szCs w:val="18"/>
                <w:lang w:eastAsia="en-CA"/>
              </w:rPr>
              <w:t>Human Resources</w:t>
            </w:r>
          </w:p>
        </w:tc>
        <w:tc>
          <w:tcPr>
            <w:tcW w:w="1869" w:type="dxa"/>
            <w:vAlign w:val="center"/>
          </w:tcPr>
          <w:p w14:paraId="521B886C" w14:textId="77777777" w:rsidR="00CE2883" w:rsidRPr="00E35B7E" w:rsidRDefault="00920886" w:rsidP="00A1173F">
            <w:pPr>
              <w:spacing w:after="0" w:line="240" w:lineRule="auto"/>
              <w:jc w:val="center"/>
              <w:rPr>
                <w:color w:val="000000"/>
                <w:sz w:val="20"/>
                <w:szCs w:val="18"/>
              </w:rPr>
            </w:pPr>
            <w:r w:rsidRPr="00E35B7E">
              <w:rPr>
                <w:color w:val="000000"/>
                <w:sz w:val="20"/>
                <w:szCs w:val="18"/>
              </w:rPr>
              <w:t>Ongoing</w:t>
            </w:r>
          </w:p>
        </w:tc>
      </w:tr>
      <w:tr w:rsidR="00E35B7E" w:rsidRPr="00E35B7E" w14:paraId="0B0D3D9C" w14:textId="77777777" w:rsidTr="002727C7">
        <w:tc>
          <w:tcPr>
            <w:tcW w:w="6912" w:type="dxa"/>
          </w:tcPr>
          <w:p w14:paraId="0831097B" w14:textId="77777777" w:rsidR="00920886" w:rsidRPr="00E35B7E" w:rsidRDefault="00920886" w:rsidP="00A1173F">
            <w:pPr>
              <w:spacing w:after="0" w:line="240" w:lineRule="auto"/>
              <w:rPr>
                <w:rFonts w:eastAsia="Times New Roman"/>
                <w:b/>
                <w:bCs/>
                <w:color w:val="000000"/>
                <w:sz w:val="20"/>
                <w:szCs w:val="18"/>
                <w:lang w:eastAsia="en-CA"/>
              </w:rPr>
            </w:pPr>
            <w:r w:rsidRPr="00E35B7E">
              <w:rPr>
                <w:rFonts w:eastAsia="Times New Roman"/>
                <w:b/>
                <w:bCs/>
                <w:color w:val="000000"/>
                <w:sz w:val="20"/>
                <w:szCs w:val="18"/>
                <w:lang w:eastAsia="en-CA"/>
              </w:rPr>
              <w:t>Informing Employees of Supports</w:t>
            </w:r>
          </w:p>
          <w:p w14:paraId="5C4571DF" w14:textId="77777777" w:rsidR="00920886" w:rsidRPr="00E35B7E" w:rsidRDefault="00920886" w:rsidP="00A1173F">
            <w:pPr>
              <w:autoSpaceDE w:val="0"/>
              <w:autoSpaceDN w:val="0"/>
              <w:adjustRightInd w:val="0"/>
              <w:spacing w:after="0" w:line="240" w:lineRule="auto"/>
              <w:rPr>
                <w:rFonts w:eastAsia="Times New Roman"/>
                <w:color w:val="000000"/>
                <w:sz w:val="20"/>
                <w:szCs w:val="18"/>
                <w:lang w:eastAsia="en-CA"/>
              </w:rPr>
            </w:pPr>
            <w:r w:rsidRPr="00E35B7E">
              <w:rPr>
                <w:rFonts w:eastAsia="Times New Roman"/>
                <w:color w:val="000000"/>
                <w:sz w:val="20"/>
                <w:szCs w:val="18"/>
                <w:lang w:eastAsia="en-CA"/>
              </w:rPr>
              <w:t xml:space="preserve">Every employer shall inform its employees of its policies used to support its employees with disabilities, including, but not limited to, policies on the provision of job accommodations that take into account an </w:t>
            </w:r>
            <w:proofErr w:type="gramStart"/>
            <w:r w:rsidRPr="00E35B7E">
              <w:rPr>
                <w:rFonts w:eastAsia="Times New Roman"/>
                <w:color w:val="000000"/>
                <w:sz w:val="20"/>
                <w:szCs w:val="18"/>
                <w:lang w:eastAsia="en-CA"/>
              </w:rPr>
              <w:t>employee‘</w:t>
            </w:r>
            <w:proofErr w:type="gramEnd"/>
            <w:r w:rsidRPr="00E35B7E">
              <w:rPr>
                <w:rFonts w:eastAsia="Times New Roman"/>
                <w:color w:val="000000"/>
                <w:sz w:val="20"/>
                <w:szCs w:val="18"/>
                <w:lang w:eastAsia="en-CA"/>
              </w:rPr>
              <w:t xml:space="preserve">s accessibility needs </w:t>
            </w:r>
            <w:r w:rsidRPr="00E35B7E">
              <w:rPr>
                <w:rFonts w:eastAsia="Times New Roman"/>
                <w:color w:val="000000"/>
                <w:sz w:val="20"/>
                <w:szCs w:val="18"/>
                <w:lang w:eastAsia="en-CA"/>
              </w:rPr>
              <w:lastRenderedPageBreak/>
              <w:t xml:space="preserve">due to disability. </w:t>
            </w:r>
          </w:p>
          <w:p w14:paraId="6F2E6F12" w14:textId="77777777" w:rsidR="00920886" w:rsidRPr="00E35B7E" w:rsidRDefault="00920886" w:rsidP="00A1173F">
            <w:pPr>
              <w:autoSpaceDE w:val="0"/>
              <w:autoSpaceDN w:val="0"/>
              <w:adjustRightInd w:val="0"/>
              <w:spacing w:after="0" w:line="240" w:lineRule="auto"/>
              <w:rPr>
                <w:rFonts w:eastAsia="Times New Roman"/>
                <w:color w:val="000000"/>
                <w:sz w:val="20"/>
                <w:szCs w:val="18"/>
                <w:lang w:eastAsia="en-CA"/>
              </w:rPr>
            </w:pPr>
          </w:p>
          <w:p w14:paraId="6367F76E" w14:textId="77777777" w:rsidR="00920886" w:rsidRPr="00E35B7E" w:rsidRDefault="00920886" w:rsidP="00A1173F">
            <w:pPr>
              <w:autoSpaceDE w:val="0"/>
              <w:autoSpaceDN w:val="0"/>
              <w:adjustRightInd w:val="0"/>
              <w:spacing w:after="0" w:line="240" w:lineRule="auto"/>
              <w:rPr>
                <w:rFonts w:eastAsia="Times New Roman"/>
                <w:color w:val="000000"/>
                <w:sz w:val="20"/>
                <w:szCs w:val="18"/>
                <w:lang w:eastAsia="en-CA"/>
              </w:rPr>
            </w:pPr>
            <w:r w:rsidRPr="00E35B7E">
              <w:rPr>
                <w:rFonts w:eastAsia="Times New Roman"/>
                <w:color w:val="000000"/>
                <w:sz w:val="20"/>
                <w:szCs w:val="18"/>
                <w:lang w:eastAsia="en-CA"/>
              </w:rPr>
              <w:t xml:space="preserve">Employers shall provide the information required under this section to new employees as soon as practicable after they begin their employment. </w:t>
            </w:r>
          </w:p>
          <w:p w14:paraId="268C1466" w14:textId="77777777" w:rsidR="00920886" w:rsidRPr="00E35B7E" w:rsidRDefault="00920886" w:rsidP="00A1173F">
            <w:pPr>
              <w:spacing w:after="0" w:line="240" w:lineRule="auto"/>
              <w:rPr>
                <w:rFonts w:eastAsia="Times New Roman"/>
                <w:color w:val="000000"/>
                <w:sz w:val="20"/>
                <w:szCs w:val="18"/>
                <w:lang w:eastAsia="en-CA"/>
              </w:rPr>
            </w:pPr>
            <w:r w:rsidRPr="00E35B7E">
              <w:rPr>
                <w:rFonts w:eastAsia="Times New Roman"/>
                <w:color w:val="000000"/>
                <w:sz w:val="20"/>
                <w:szCs w:val="18"/>
                <w:lang w:eastAsia="en-CA"/>
              </w:rPr>
              <w:t xml:space="preserve">Employers shall provide updated information to its employees whenever there is a change to existing policies on the provision of job accommodations that take into account an </w:t>
            </w:r>
            <w:proofErr w:type="gramStart"/>
            <w:r w:rsidRPr="00E35B7E">
              <w:rPr>
                <w:rFonts w:eastAsia="Times New Roman"/>
                <w:color w:val="000000"/>
                <w:sz w:val="20"/>
                <w:szCs w:val="18"/>
                <w:lang w:eastAsia="en-CA"/>
              </w:rPr>
              <w:t>employee‘</w:t>
            </w:r>
            <w:proofErr w:type="gramEnd"/>
            <w:r w:rsidRPr="00E35B7E">
              <w:rPr>
                <w:rFonts w:eastAsia="Times New Roman"/>
                <w:color w:val="000000"/>
                <w:sz w:val="20"/>
                <w:szCs w:val="18"/>
                <w:lang w:eastAsia="en-CA"/>
              </w:rPr>
              <w:t>s accessibility needs due to disability.</w:t>
            </w:r>
          </w:p>
          <w:p w14:paraId="66F753EF" w14:textId="77777777" w:rsidR="00920886" w:rsidRPr="00E35B7E" w:rsidRDefault="00920886" w:rsidP="00A1173F">
            <w:pPr>
              <w:spacing w:after="0" w:line="240" w:lineRule="auto"/>
              <w:rPr>
                <w:rFonts w:eastAsia="Times New Roman"/>
                <w:color w:val="000000"/>
                <w:sz w:val="20"/>
                <w:szCs w:val="18"/>
                <w:lang w:eastAsia="en-CA"/>
              </w:rPr>
            </w:pPr>
          </w:p>
          <w:p w14:paraId="174FC157" w14:textId="6BF0BFE8" w:rsidR="00703F8B" w:rsidRPr="00E35B7E" w:rsidRDefault="00920886" w:rsidP="00A1173F">
            <w:pPr>
              <w:spacing w:after="0" w:line="240" w:lineRule="auto"/>
              <w:rPr>
                <w:rFonts w:eastAsia="Times New Roman"/>
                <w:b/>
                <w:bCs/>
                <w:color w:val="000000"/>
                <w:sz w:val="20"/>
                <w:szCs w:val="18"/>
                <w:lang w:eastAsia="en-CA"/>
              </w:rPr>
            </w:pPr>
            <w:r w:rsidRPr="00E35B7E">
              <w:rPr>
                <w:rFonts w:eastAsia="Times New Roman"/>
                <w:b/>
                <w:color w:val="000000"/>
                <w:sz w:val="20"/>
                <w:szCs w:val="18"/>
                <w:lang w:eastAsia="en-CA"/>
              </w:rPr>
              <w:t>Action</w:t>
            </w:r>
            <w:r w:rsidRPr="00E35B7E">
              <w:rPr>
                <w:rFonts w:eastAsia="Times New Roman"/>
                <w:color w:val="000000"/>
                <w:sz w:val="20"/>
                <w:szCs w:val="18"/>
                <w:lang w:eastAsia="en-CA"/>
              </w:rPr>
              <w:t xml:space="preserve">: </w:t>
            </w:r>
            <w:r w:rsidR="001374F1" w:rsidRPr="00B54E05">
              <w:rPr>
                <w:rFonts w:eastAsia="Times New Roman"/>
                <w:color w:val="000000"/>
                <w:sz w:val="20"/>
                <w:szCs w:val="18"/>
                <w:lang w:eastAsia="en-CA"/>
              </w:rPr>
              <w:t xml:space="preserve"> </w:t>
            </w:r>
            <w:r w:rsidR="004A3BA3">
              <w:rPr>
                <w:rFonts w:eastAsia="Times New Roman"/>
                <w:color w:val="000000"/>
                <w:sz w:val="20"/>
                <w:szCs w:val="18"/>
                <w:lang w:eastAsia="en-CA"/>
              </w:rPr>
              <w:t>My Insurance Broker</w:t>
            </w:r>
            <w:r w:rsidR="001374F1" w:rsidRPr="00B54E05">
              <w:rPr>
                <w:rFonts w:eastAsia="Times New Roman"/>
                <w:color w:val="000000"/>
                <w:sz w:val="20"/>
                <w:szCs w:val="18"/>
                <w:lang w:eastAsia="en-CA"/>
              </w:rPr>
              <w:t xml:space="preserve"> will inform current employees and new hires as soon as practicable after they begin employment of policies supporting employees with disabilities. New employees will be provided with accessibility policies and training as a part of onboarding process. </w:t>
            </w:r>
            <w:r w:rsidR="004A3BA3">
              <w:rPr>
                <w:rFonts w:eastAsia="Times New Roman"/>
                <w:color w:val="000000"/>
                <w:sz w:val="20"/>
                <w:szCs w:val="18"/>
                <w:lang w:eastAsia="en-CA"/>
              </w:rPr>
              <w:t>My Insurance Broker</w:t>
            </w:r>
            <w:r w:rsidR="001374F1" w:rsidRPr="00B54E05">
              <w:rPr>
                <w:rFonts w:eastAsia="Times New Roman"/>
                <w:color w:val="000000"/>
                <w:sz w:val="20"/>
                <w:szCs w:val="18"/>
                <w:lang w:eastAsia="en-CA"/>
              </w:rPr>
              <w:t xml:space="preserve"> will keep employees up to date on changes to policies/procedures relating to accommodation.</w:t>
            </w:r>
          </w:p>
        </w:tc>
        <w:tc>
          <w:tcPr>
            <w:tcW w:w="2268" w:type="dxa"/>
            <w:vAlign w:val="center"/>
          </w:tcPr>
          <w:p w14:paraId="69B8E2C5" w14:textId="77777777" w:rsidR="00920886" w:rsidRPr="00E35B7E" w:rsidRDefault="00920886" w:rsidP="00A1173F">
            <w:pPr>
              <w:spacing w:after="0" w:line="240" w:lineRule="auto"/>
              <w:jc w:val="center"/>
              <w:rPr>
                <w:color w:val="000000"/>
                <w:sz w:val="20"/>
                <w:szCs w:val="18"/>
              </w:rPr>
            </w:pPr>
            <w:r w:rsidRPr="00E35B7E">
              <w:rPr>
                <w:color w:val="000000"/>
                <w:sz w:val="20"/>
                <w:szCs w:val="18"/>
              </w:rPr>
              <w:lastRenderedPageBreak/>
              <w:t>January 1, 2016</w:t>
            </w:r>
          </w:p>
        </w:tc>
        <w:tc>
          <w:tcPr>
            <w:tcW w:w="2127" w:type="dxa"/>
            <w:vAlign w:val="center"/>
          </w:tcPr>
          <w:p w14:paraId="74E09A4C" w14:textId="7649E892" w:rsidR="00920886" w:rsidRPr="00E35B7E" w:rsidRDefault="004F7AD8" w:rsidP="00A1173F">
            <w:pPr>
              <w:spacing w:after="0" w:line="240" w:lineRule="auto"/>
              <w:jc w:val="center"/>
              <w:rPr>
                <w:color w:val="000000"/>
                <w:sz w:val="20"/>
                <w:szCs w:val="18"/>
              </w:rPr>
            </w:pPr>
            <w:r>
              <w:rPr>
                <w:rFonts w:eastAsia="Times New Roman"/>
                <w:color w:val="000000"/>
                <w:sz w:val="20"/>
                <w:szCs w:val="18"/>
                <w:lang w:eastAsia="en-CA"/>
              </w:rPr>
              <w:t>Human Resources</w:t>
            </w:r>
          </w:p>
        </w:tc>
        <w:tc>
          <w:tcPr>
            <w:tcW w:w="1869" w:type="dxa"/>
            <w:vAlign w:val="center"/>
          </w:tcPr>
          <w:p w14:paraId="678C43AD" w14:textId="77777777" w:rsidR="00920886" w:rsidRPr="00E35B7E" w:rsidRDefault="00920886" w:rsidP="00A1173F">
            <w:pPr>
              <w:spacing w:after="0" w:line="240" w:lineRule="auto"/>
              <w:jc w:val="center"/>
              <w:rPr>
                <w:color w:val="000000"/>
                <w:sz w:val="20"/>
                <w:szCs w:val="18"/>
              </w:rPr>
            </w:pPr>
            <w:r w:rsidRPr="00E35B7E">
              <w:rPr>
                <w:color w:val="000000"/>
                <w:sz w:val="20"/>
                <w:szCs w:val="18"/>
              </w:rPr>
              <w:t>Ongoing</w:t>
            </w:r>
          </w:p>
        </w:tc>
      </w:tr>
      <w:tr w:rsidR="00E35B7E" w:rsidRPr="00E35B7E" w14:paraId="484B225D" w14:textId="77777777" w:rsidTr="002727C7">
        <w:tc>
          <w:tcPr>
            <w:tcW w:w="6912" w:type="dxa"/>
          </w:tcPr>
          <w:p w14:paraId="16014385" w14:textId="77777777" w:rsidR="00F821C7" w:rsidRPr="00E35B7E" w:rsidRDefault="00F821C7" w:rsidP="00A1173F">
            <w:pPr>
              <w:autoSpaceDE w:val="0"/>
              <w:autoSpaceDN w:val="0"/>
              <w:adjustRightInd w:val="0"/>
              <w:spacing w:after="0" w:line="240" w:lineRule="auto"/>
              <w:rPr>
                <w:rFonts w:eastAsia="Times New Roman"/>
                <w:b/>
                <w:color w:val="000000"/>
                <w:sz w:val="20"/>
                <w:szCs w:val="18"/>
                <w:lang w:eastAsia="en-CA"/>
              </w:rPr>
            </w:pPr>
            <w:r w:rsidRPr="00E35B7E">
              <w:rPr>
                <w:rFonts w:eastAsia="Times New Roman"/>
                <w:b/>
                <w:color w:val="000000"/>
                <w:sz w:val="20"/>
                <w:szCs w:val="18"/>
                <w:lang w:eastAsia="en-CA"/>
              </w:rPr>
              <w:t>Accessible Formats and Communication Supports for Employees</w:t>
            </w:r>
          </w:p>
          <w:p w14:paraId="4988017C" w14:textId="77777777" w:rsidR="00F821C7" w:rsidRPr="00E35B7E" w:rsidRDefault="00F821C7" w:rsidP="00A1173F">
            <w:pPr>
              <w:autoSpaceDE w:val="0"/>
              <w:autoSpaceDN w:val="0"/>
              <w:adjustRightInd w:val="0"/>
              <w:spacing w:after="0" w:line="240" w:lineRule="auto"/>
              <w:rPr>
                <w:rFonts w:eastAsia="Times New Roman"/>
                <w:color w:val="000000"/>
                <w:sz w:val="20"/>
                <w:szCs w:val="18"/>
                <w:lang w:eastAsia="en-CA"/>
              </w:rPr>
            </w:pPr>
            <w:r w:rsidRPr="00E35B7E">
              <w:rPr>
                <w:rFonts w:eastAsia="Times New Roman"/>
                <w:color w:val="000000"/>
                <w:sz w:val="20"/>
                <w:szCs w:val="18"/>
                <w:lang w:eastAsia="en-CA"/>
              </w:rPr>
              <w:t>In addition to its obligations under section 12, where an employee with a disability so requests it, every employer shall consult with the employee to provide or arrange for the provision of accessible formats and communication supports for</w:t>
            </w:r>
          </w:p>
          <w:p w14:paraId="01ADC66C" w14:textId="77777777" w:rsidR="00F821C7" w:rsidRPr="00E35B7E" w:rsidRDefault="00F821C7" w:rsidP="00A1173F">
            <w:pPr>
              <w:autoSpaceDE w:val="0"/>
              <w:autoSpaceDN w:val="0"/>
              <w:adjustRightInd w:val="0"/>
              <w:spacing w:after="0" w:line="240" w:lineRule="auto"/>
              <w:ind w:left="720"/>
              <w:rPr>
                <w:rFonts w:eastAsia="Times New Roman"/>
                <w:color w:val="000000"/>
                <w:sz w:val="20"/>
                <w:szCs w:val="18"/>
                <w:lang w:eastAsia="en-CA"/>
              </w:rPr>
            </w:pPr>
            <w:r w:rsidRPr="00E35B7E">
              <w:rPr>
                <w:rFonts w:eastAsia="Times New Roman"/>
                <w:color w:val="000000"/>
                <w:sz w:val="20"/>
                <w:szCs w:val="18"/>
                <w:lang w:eastAsia="en-CA"/>
              </w:rPr>
              <w:t xml:space="preserve">(a) information that is needed in order to perform the </w:t>
            </w:r>
            <w:proofErr w:type="gramStart"/>
            <w:r w:rsidRPr="00E35B7E">
              <w:rPr>
                <w:rFonts w:eastAsia="Times New Roman"/>
                <w:color w:val="000000"/>
                <w:sz w:val="20"/>
                <w:szCs w:val="18"/>
                <w:lang w:eastAsia="en-CA"/>
              </w:rPr>
              <w:t>employee‘</w:t>
            </w:r>
            <w:proofErr w:type="gramEnd"/>
            <w:r w:rsidRPr="00E35B7E">
              <w:rPr>
                <w:rFonts w:eastAsia="Times New Roman"/>
                <w:color w:val="000000"/>
                <w:sz w:val="20"/>
                <w:szCs w:val="18"/>
                <w:lang w:eastAsia="en-CA"/>
              </w:rPr>
              <w:t xml:space="preserve">s job; and </w:t>
            </w:r>
          </w:p>
          <w:p w14:paraId="02A1BE95" w14:textId="77777777" w:rsidR="00F821C7" w:rsidRPr="00E35B7E" w:rsidRDefault="00F821C7" w:rsidP="00A1173F">
            <w:pPr>
              <w:autoSpaceDE w:val="0"/>
              <w:autoSpaceDN w:val="0"/>
              <w:adjustRightInd w:val="0"/>
              <w:spacing w:after="0" w:line="240" w:lineRule="auto"/>
              <w:ind w:left="720"/>
              <w:rPr>
                <w:rFonts w:eastAsia="Times New Roman"/>
                <w:color w:val="000000"/>
                <w:sz w:val="20"/>
                <w:szCs w:val="18"/>
                <w:lang w:eastAsia="en-CA"/>
              </w:rPr>
            </w:pPr>
            <w:r w:rsidRPr="00E35B7E">
              <w:rPr>
                <w:rFonts w:eastAsia="Times New Roman"/>
                <w:color w:val="000000"/>
                <w:sz w:val="20"/>
                <w:szCs w:val="18"/>
                <w:lang w:eastAsia="en-CA"/>
              </w:rPr>
              <w:t xml:space="preserve">(b) information that is generally available to employees in the workplace. </w:t>
            </w:r>
          </w:p>
          <w:p w14:paraId="12190717" w14:textId="77777777" w:rsidR="00F821C7" w:rsidRPr="00E35B7E" w:rsidRDefault="00F821C7" w:rsidP="00A1173F">
            <w:pPr>
              <w:autoSpaceDE w:val="0"/>
              <w:autoSpaceDN w:val="0"/>
              <w:adjustRightInd w:val="0"/>
              <w:spacing w:after="0" w:line="240" w:lineRule="auto"/>
              <w:rPr>
                <w:rFonts w:eastAsia="Times New Roman"/>
                <w:color w:val="000000"/>
                <w:sz w:val="20"/>
                <w:szCs w:val="18"/>
                <w:lang w:eastAsia="en-CA"/>
              </w:rPr>
            </w:pPr>
          </w:p>
          <w:p w14:paraId="6531C73A" w14:textId="77777777" w:rsidR="00F821C7" w:rsidRPr="00E35B7E" w:rsidRDefault="00F821C7" w:rsidP="00A1173F">
            <w:pPr>
              <w:autoSpaceDE w:val="0"/>
              <w:autoSpaceDN w:val="0"/>
              <w:adjustRightInd w:val="0"/>
              <w:spacing w:after="0" w:line="240" w:lineRule="auto"/>
              <w:rPr>
                <w:rFonts w:eastAsia="Times New Roman"/>
                <w:color w:val="000000"/>
                <w:sz w:val="20"/>
                <w:szCs w:val="18"/>
                <w:lang w:eastAsia="en-CA"/>
              </w:rPr>
            </w:pPr>
            <w:r w:rsidRPr="00E35B7E">
              <w:rPr>
                <w:rFonts w:eastAsia="Times New Roman"/>
                <w:color w:val="000000"/>
                <w:sz w:val="20"/>
                <w:szCs w:val="18"/>
                <w:lang w:eastAsia="en-CA"/>
              </w:rPr>
              <w:t>The employer shall consult with the employee making the request in determining the suitability of an accessible format or communication support.</w:t>
            </w:r>
          </w:p>
          <w:p w14:paraId="41B4F865" w14:textId="77777777" w:rsidR="00F821C7" w:rsidRPr="00E35B7E" w:rsidRDefault="00F821C7" w:rsidP="00A1173F">
            <w:pPr>
              <w:autoSpaceDE w:val="0"/>
              <w:autoSpaceDN w:val="0"/>
              <w:adjustRightInd w:val="0"/>
              <w:spacing w:after="0" w:line="240" w:lineRule="auto"/>
              <w:rPr>
                <w:rFonts w:eastAsia="Times New Roman"/>
                <w:color w:val="000000"/>
                <w:sz w:val="20"/>
                <w:szCs w:val="18"/>
                <w:lang w:eastAsia="en-CA"/>
              </w:rPr>
            </w:pPr>
          </w:p>
          <w:p w14:paraId="56ABAE06" w14:textId="41FFB42A" w:rsidR="00F821C7" w:rsidRPr="00E35B7E" w:rsidRDefault="00F821C7" w:rsidP="00A1173F">
            <w:pPr>
              <w:autoSpaceDE w:val="0"/>
              <w:autoSpaceDN w:val="0"/>
              <w:adjustRightInd w:val="0"/>
              <w:spacing w:after="0" w:line="240" w:lineRule="auto"/>
              <w:rPr>
                <w:rFonts w:eastAsia="Times New Roman"/>
                <w:color w:val="000000"/>
                <w:sz w:val="20"/>
                <w:szCs w:val="18"/>
                <w:lang w:eastAsia="en-CA"/>
              </w:rPr>
            </w:pPr>
            <w:r w:rsidRPr="00E35B7E">
              <w:rPr>
                <w:rFonts w:eastAsia="Times New Roman"/>
                <w:b/>
                <w:color w:val="000000"/>
                <w:sz w:val="20"/>
                <w:szCs w:val="18"/>
                <w:lang w:eastAsia="en-CA"/>
              </w:rPr>
              <w:t>Action:</w:t>
            </w:r>
            <w:r w:rsidRPr="00E35B7E">
              <w:rPr>
                <w:rFonts w:eastAsia="Times New Roman"/>
                <w:color w:val="000000"/>
                <w:sz w:val="20"/>
                <w:szCs w:val="18"/>
                <w:lang w:eastAsia="en-CA"/>
              </w:rPr>
              <w:t xml:space="preserve"> </w:t>
            </w:r>
            <w:r w:rsidR="001374F1">
              <w:rPr>
                <w:rFonts w:eastAsia="Times New Roman"/>
                <w:color w:val="000000"/>
                <w:sz w:val="20"/>
                <w:szCs w:val="18"/>
                <w:lang w:eastAsia="en-CA"/>
              </w:rPr>
              <w:t xml:space="preserve"> </w:t>
            </w:r>
            <w:r w:rsidR="004A3BA3">
              <w:rPr>
                <w:rFonts w:eastAsia="Times New Roman"/>
                <w:color w:val="000000"/>
                <w:sz w:val="20"/>
                <w:szCs w:val="18"/>
                <w:lang w:eastAsia="en-CA"/>
              </w:rPr>
              <w:t>My Insurance Broker</w:t>
            </w:r>
            <w:r w:rsidR="001374F1">
              <w:rPr>
                <w:rFonts w:eastAsia="Times New Roman"/>
                <w:color w:val="000000"/>
                <w:sz w:val="20"/>
                <w:szCs w:val="18"/>
                <w:lang w:eastAsia="en-CA"/>
              </w:rPr>
              <w:t xml:space="preserve"> will conduct an audit of regular communications. </w:t>
            </w:r>
            <w:r w:rsidR="004A3BA3">
              <w:rPr>
                <w:rFonts w:eastAsia="Times New Roman"/>
                <w:color w:val="000000"/>
                <w:sz w:val="20"/>
                <w:szCs w:val="18"/>
                <w:lang w:eastAsia="en-CA"/>
              </w:rPr>
              <w:t>My Insurance Broker</w:t>
            </w:r>
            <w:r w:rsidR="001374F1">
              <w:rPr>
                <w:rFonts w:eastAsia="Times New Roman"/>
                <w:color w:val="000000"/>
                <w:sz w:val="20"/>
                <w:szCs w:val="18"/>
                <w:lang w:eastAsia="en-CA"/>
              </w:rPr>
              <w:t xml:space="preserve"> will make a list of what employees will </w:t>
            </w:r>
            <w:proofErr w:type="gramStart"/>
            <w:r w:rsidR="001374F1">
              <w:rPr>
                <w:rFonts w:eastAsia="Times New Roman"/>
                <w:color w:val="000000"/>
                <w:sz w:val="20"/>
                <w:szCs w:val="18"/>
                <w:lang w:eastAsia="en-CA"/>
              </w:rPr>
              <w:t>require, and</w:t>
            </w:r>
            <w:proofErr w:type="gramEnd"/>
            <w:r w:rsidR="001374F1">
              <w:rPr>
                <w:rFonts w:eastAsia="Times New Roman"/>
                <w:color w:val="000000"/>
                <w:sz w:val="20"/>
                <w:szCs w:val="18"/>
                <w:lang w:eastAsia="en-CA"/>
              </w:rPr>
              <w:t xml:space="preserve"> ensure that their accessibility needs are met through an individualized accessibility plan.</w:t>
            </w:r>
          </w:p>
        </w:tc>
        <w:tc>
          <w:tcPr>
            <w:tcW w:w="2268" w:type="dxa"/>
            <w:vAlign w:val="center"/>
          </w:tcPr>
          <w:p w14:paraId="13400801" w14:textId="77777777" w:rsidR="00F821C7" w:rsidRPr="00E35B7E" w:rsidRDefault="00F821C7" w:rsidP="00A1173F">
            <w:pPr>
              <w:autoSpaceDE w:val="0"/>
              <w:autoSpaceDN w:val="0"/>
              <w:adjustRightInd w:val="0"/>
              <w:spacing w:after="0" w:line="240" w:lineRule="auto"/>
              <w:jc w:val="center"/>
              <w:rPr>
                <w:rFonts w:eastAsia="Times New Roman"/>
                <w:color w:val="000000"/>
                <w:sz w:val="20"/>
                <w:szCs w:val="18"/>
                <w:lang w:eastAsia="en-CA"/>
              </w:rPr>
            </w:pPr>
            <w:r w:rsidRPr="00E35B7E">
              <w:rPr>
                <w:rFonts w:eastAsia="Times New Roman"/>
                <w:color w:val="000000"/>
                <w:sz w:val="20"/>
                <w:szCs w:val="18"/>
                <w:lang w:eastAsia="en-CA"/>
              </w:rPr>
              <w:t>January 1, 2016</w:t>
            </w:r>
          </w:p>
        </w:tc>
        <w:tc>
          <w:tcPr>
            <w:tcW w:w="2127" w:type="dxa"/>
            <w:vAlign w:val="center"/>
          </w:tcPr>
          <w:p w14:paraId="1A7FD074" w14:textId="6EB9EFF0" w:rsidR="00F821C7" w:rsidRPr="00E35B7E" w:rsidRDefault="004F7AD8" w:rsidP="00A1173F">
            <w:pPr>
              <w:autoSpaceDE w:val="0"/>
              <w:autoSpaceDN w:val="0"/>
              <w:adjustRightInd w:val="0"/>
              <w:spacing w:after="0" w:line="240" w:lineRule="auto"/>
              <w:jc w:val="center"/>
              <w:rPr>
                <w:rFonts w:eastAsia="Times New Roman"/>
                <w:color w:val="000000"/>
                <w:sz w:val="20"/>
                <w:szCs w:val="18"/>
                <w:lang w:eastAsia="en-CA"/>
              </w:rPr>
            </w:pPr>
            <w:r>
              <w:rPr>
                <w:rFonts w:eastAsia="Times New Roman"/>
                <w:color w:val="000000"/>
                <w:sz w:val="20"/>
                <w:szCs w:val="18"/>
                <w:lang w:eastAsia="en-CA"/>
              </w:rPr>
              <w:t>Human Resources</w:t>
            </w:r>
          </w:p>
        </w:tc>
        <w:tc>
          <w:tcPr>
            <w:tcW w:w="1869" w:type="dxa"/>
            <w:vAlign w:val="center"/>
          </w:tcPr>
          <w:p w14:paraId="346CAD8F" w14:textId="77777777" w:rsidR="00F821C7" w:rsidRPr="00E35B7E" w:rsidRDefault="00F821C7" w:rsidP="00A1173F">
            <w:pPr>
              <w:autoSpaceDE w:val="0"/>
              <w:autoSpaceDN w:val="0"/>
              <w:adjustRightInd w:val="0"/>
              <w:spacing w:after="0" w:line="240" w:lineRule="auto"/>
              <w:jc w:val="center"/>
              <w:rPr>
                <w:rFonts w:eastAsia="Times New Roman"/>
                <w:color w:val="000000"/>
                <w:sz w:val="20"/>
                <w:szCs w:val="18"/>
                <w:lang w:eastAsia="en-CA"/>
              </w:rPr>
            </w:pPr>
            <w:r w:rsidRPr="00E35B7E">
              <w:rPr>
                <w:rFonts w:eastAsia="Times New Roman"/>
                <w:color w:val="000000"/>
                <w:sz w:val="20"/>
                <w:szCs w:val="18"/>
                <w:lang w:eastAsia="en-CA"/>
              </w:rPr>
              <w:t>Ongoing</w:t>
            </w:r>
          </w:p>
        </w:tc>
      </w:tr>
      <w:tr w:rsidR="00E35B7E" w:rsidRPr="00E35B7E" w14:paraId="112E7AF6" w14:textId="77777777" w:rsidTr="002727C7">
        <w:tc>
          <w:tcPr>
            <w:tcW w:w="6912" w:type="dxa"/>
            <w:vAlign w:val="center"/>
          </w:tcPr>
          <w:p w14:paraId="05721458" w14:textId="77777777" w:rsidR="00F821C7" w:rsidRPr="00E35B7E" w:rsidRDefault="00F821C7" w:rsidP="00A1173F">
            <w:pPr>
              <w:spacing w:after="0" w:line="240" w:lineRule="auto"/>
              <w:rPr>
                <w:rFonts w:eastAsia="Times New Roman"/>
                <w:b/>
                <w:color w:val="000000"/>
                <w:sz w:val="20"/>
                <w:szCs w:val="18"/>
                <w:lang w:eastAsia="en-CA"/>
              </w:rPr>
            </w:pPr>
            <w:r w:rsidRPr="00E35B7E">
              <w:rPr>
                <w:rFonts w:eastAsia="Times New Roman"/>
                <w:b/>
                <w:color w:val="000000"/>
                <w:sz w:val="20"/>
                <w:szCs w:val="18"/>
                <w:lang w:eastAsia="en-CA"/>
              </w:rPr>
              <w:t>Workplace Emergency Response Information</w:t>
            </w:r>
          </w:p>
          <w:p w14:paraId="04831D2F" w14:textId="77777777" w:rsidR="00F821C7" w:rsidRPr="00E35B7E" w:rsidRDefault="00F821C7" w:rsidP="00A1173F">
            <w:pPr>
              <w:autoSpaceDE w:val="0"/>
              <w:autoSpaceDN w:val="0"/>
              <w:adjustRightInd w:val="0"/>
              <w:spacing w:after="0" w:line="240" w:lineRule="auto"/>
              <w:rPr>
                <w:rFonts w:eastAsia="Times New Roman"/>
                <w:color w:val="000000"/>
                <w:sz w:val="20"/>
                <w:szCs w:val="18"/>
                <w:lang w:eastAsia="en-CA"/>
              </w:rPr>
            </w:pPr>
            <w:r w:rsidRPr="00E35B7E">
              <w:rPr>
                <w:rFonts w:eastAsia="Times New Roman"/>
                <w:color w:val="000000"/>
                <w:sz w:val="20"/>
                <w:szCs w:val="18"/>
                <w:lang w:eastAsia="en-CA"/>
              </w:rPr>
              <w:t xml:space="preserve">Every employer shall provide individualized workplace emergency response information to employees who have a disability, if the disability is such that the individualized information is necessary and the employer is aware of the need for accommodation due to the </w:t>
            </w:r>
            <w:proofErr w:type="gramStart"/>
            <w:r w:rsidRPr="00E35B7E">
              <w:rPr>
                <w:rFonts w:eastAsia="Times New Roman"/>
                <w:color w:val="000000"/>
                <w:sz w:val="20"/>
                <w:szCs w:val="18"/>
                <w:lang w:eastAsia="en-CA"/>
              </w:rPr>
              <w:t>employee‘</w:t>
            </w:r>
            <w:proofErr w:type="gramEnd"/>
            <w:r w:rsidRPr="00E35B7E">
              <w:rPr>
                <w:rFonts w:eastAsia="Times New Roman"/>
                <w:color w:val="000000"/>
                <w:sz w:val="20"/>
                <w:szCs w:val="18"/>
                <w:lang w:eastAsia="en-CA"/>
              </w:rPr>
              <w:t xml:space="preserve">s disability. </w:t>
            </w:r>
          </w:p>
          <w:p w14:paraId="7F47A0FF" w14:textId="77777777" w:rsidR="00A1173F" w:rsidRDefault="00A1173F" w:rsidP="00A1173F">
            <w:pPr>
              <w:autoSpaceDE w:val="0"/>
              <w:autoSpaceDN w:val="0"/>
              <w:adjustRightInd w:val="0"/>
              <w:spacing w:after="0" w:line="240" w:lineRule="auto"/>
              <w:rPr>
                <w:rFonts w:eastAsia="Times New Roman"/>
                <w:color w:val="000000"/>
                <w:sz w:val="20"/>
                <w:szCs w:val="18"/>
                <w:lang w:eastAsia="en-CA"/>
              </w:rPr>
            </w:pPr>
          </w:p>
          <w:p w14:paraId="594D045C" w14:textId="385A67A9" w:rsidR="00F821C7" w:rsidRPr="00E35B7E" w:rsidRDefault="00F821C7" w:rsidP="00A1173F">
            <w:pPr>
              <w:autoSpaceDE w:val="0"/>
              <w:autoSpaceDN w:val="0"/>
              <w:adjustRightInd w:val="0"/>
              <w:spacing w:after="0" w:line="240" w:lineRule="auto"/>
              <w:rPr>
                <w:rFonts w:eastAsia="Times New Roman"/>
                <w:color w:val="000000"/>
                <w:sz w:val="20"/>
                <w:szCs w:val="18"/>
                <w:lang w:eastAsia="en-CA"/>
              </w:rPr>
            </w:pPr>
            <w:r w:rsidRPr="00E35B7E">
              <w:rPr>
                <w:rFonts w:eastAsia="Times New Roman"/>
                <w:color w:val="000000"/>
                <w:sz w:val="20"/>
                <w:szCs w:val="18"/>
                <w:lang w:eastAsia="en-CA"/>
              </w:rPr>
              <w:t xml:space="preserve">If an employee who receives individualized workplace emergency response information requires assistance and with the </w:t>
            </w:r>
            <w:proofErr w:type="gramStart"/>
            <w:r w:rsidRPr="00E35B7E">
              <w:rPr>
                <w:rFonts w:eastAsia="Times New Roman"/>
                <w:color w:val="000000"/>
                <w:sz w:val="20"/>
                <w:szCs w:val="18"/>
                <w:lang w:eastAsia="en-CA"/>
              </w:rPr>
              <w:t>employee‘</w:t>
            </w:r>
            <w:proofErr w:type="gramEnd"/>
            <w:r w:rsidRPr="00E35B7E">
              <w:rPr>
                <w:rFonts w:eastAsia="Times New Roman"/>
                <w:color w:val="000000"/>
                <w:sz w:val="20"/>
                <w:szCs w:val="18"/>
                <w:lang w:eastAsia="en-CA"/>
              </w:rPr>
              <w:t xml:space="preserve">s consent, the employer shall provide the workplace emergency response information to the person </w:t>
            </w:r>
            <w:r w:rsidRPr="00E35B7E">
              <w:rPr>
                <w:rFonts w:eastAsia="Times New Roman"/>
                <w:color w:val="000000"/>
                <w:sz w:val="20"/>
                <w:szCs w:val="18"/>
                <w:lang w:eastAsia="en-CA"/>
              </w:rPr>
              <w:lastRenderedPageBreak/>
              <w:t xml:space="preserve">designated by the employer to provide assistance to the employee. </w:t>
            </w:r>
          </w:p>
          <w:p w14:paraId="7AAD250B" w14:textId="77777777" w:rsidR="005B71EE" w:rsidRPr="00E35B7E" w:rsidRDefault="005B71EE" w:rsidP="00A1173F">
            <w:pPr>
              <w:autoSpaceDE w:val="0"/>
              <w:autoSpaceDN w:val="0"/>
              <w:adjustRightInd w:val="0"/>
              <w:spacing w:after="0" w:line="240" w:lineRule="auto"/>
              <w:rPr>
                <w:rFonts w:eastAsia="Times New Roman"/>
                <w:color w:val="000000"/>
                <w:sz w:val="20"/>
                <w:szCs w:val="18"/>
                <w:lang w:eastAsia="en-CA"/>
              </w:rPr>
            </w:pPr>
          </w:p>
          <w:p w14:paraId="5F731F37" w14:textId="77777777" w:rsidR="00F821C7" w:rsidRPr="00E35B7E" w:rsidRDefault="00F821C7" w:rsidP="00A1173F">
            <w:pPr>
              <w:autoSpaceDE w:val="0"/>
              <w:autoSpaceDN w:val="0"/>
              <w:adjustRightInd w:val="0"/>
              <w:spacing w:after="0" w:line="240" w:lineRule="auto"/>
              <w:rPr>
                <w:rFonts w:eastAsia="Times New Roman"/>
                <w:color w:val="000000"/>
                <w:sz w:val="20"/>
                <w:szCs w:val="18"/>
                <w:lang w:eastAsia="en-CA"/>
              </w:rPr>
            </w:pPr>
            <w:r w:rsidRPr="00E35B7E">
              <w:rPr>
                <w:rFonts w:eastAsia="Times New Roman"/>
                <w:color w:val="000000"/>
                <w:sz w:val="20"/>
                <w:szCs w:val="18"/>
                <w:lang w:eastAsia="en-CA"/>
              </w:rPr>
              <w:t xml:space="preserve">Employers shall provide the information required under this section as soon as practicable after the employer becomes aware of the need for accommodation due to the </w:t>
            </w:r>
            <w:proofErr w:type="gramStart"/>
            <w:r w:rsidRPr="00E35B7E">
              <w:rPr>
                <w:rFonts w:eastAsia="Times New Roman"/>
                <w:color w:val="000000"/>
                <w:sz w:val="20"/>
                <w:szCs w:val="18"/>
                <w:lang w:eastAsia="en-CA"/>
              </w:rPr>
              <w:t>employee‘</w:t>
            </w:r>
            <w:proofErr w:type="gramEnd"/>
            <w:r w:rsidRPr="00E35B7E">
              <w:rPr>
                <w:rFonts w:eastAsia="Times New Roman"/>
                <w:color w:val="000000"/>
                <w:sz w:val="20"/>
                <w:szCs w:val="18"/>
                <w:lang w:eastAsia="en-CA"/>
              </w:rPr>
              <w:t xml:space="preserve">s disability. </w:t>
            </w:r>
          </w:p>
          <w:p w14:paraId="5E816382" w14:textId="77777777" w:rsidR="005B71EE" w:rsidRPr="00E35B7E" w:rsidRDefault="005B71EE" w:rsidP="00A1173F">
            <w:pPr>
              <w:autoSpaceDE w:val="0"/>
              <w:autoSpaceDN w:val="0"/>
              <w:adjustRightInd w:val="0"/>
              <w:spacing w:after="0" w:line="240" w:lineRule="auto"/>
              <w:rPr>
                <w:rFonts w:eastAsia="Times New Roman"/>
                <w:color w:val="000000"/>
                <w:sz w:val="20"/>
                <w:szCs w:val="18"/>
                <w:lang w:eastAsia="en-CA"/>
              </w:rPr>
            </w:pPr>
          </w:p>
          <w:p w14:paraId="24D36CF6" w14:textId="77777777" w:rsidR="00F821C7" w:rsidRPr="00E35B7E" w:rsidRDefault="00F821C7" w:rsidP="00A1173F">
            <w:pPr>
              <w:autoSpaceDE w:val="0"/>
              <w:autoSpaceDN w:val="0"/>
              <w:adjustRightInd w:val="0"/>
              <w:spacing w:after="0" w:line="240" w:lineRule="auto"/>
              <w:rPr>
                <w:rFonts w:eastAsia="Times New Roman"/>
                <w:color w:val="000000"/>
                <w:sz w:val="20"/>
                <w:szCs w:val="18"/>
                <w:lang w:eastAsia="en-CA"/>
              </w:rPr>
            </w:pPr>
            <w:r w:rsidRPr="00E35B7E">
              <w:rPr>
                <w:rFonts w:eastAsia="Times New Roman"/>
                <w:color w:val="000000"/>
                <w:sz w:val="20"/>
                <w:szCs w:val="18"/>
                <w:lang w:eastAsia="en-CA"/>
              </w:rPr>
              <w:t>Every employer shall review the individualized workplace emergency response infor</w:t>
            </w:r>
            <w:r w:rsidR="005B71EE" w:rsidRPr="00E35B7E">
              <w:rPr>
                <w:rFonts w:eastAsia="Times New Roman"/>
                <w:color w:val="000000"/>
                <w:sz w:val="20"/>
                <w:szCs w:val="18"/>
                <w:lang w:eastAsia="en-CA"/>
              </w:rPr>
              <w:t>mation</w:t>
            </w:r>
          </w:p>
          <w:p w14:paraId="5E07E112" w14:textId="77777777" w:rsidR="00F821C7" w:rsidRPr="00E35B7E" w:rsidRDefault="00F821C7" w:rsidP="00A1173F">
            <w:pPr>
              <w:autoSpaceDE w:val="0"/>
              <w:autoSpaceDN w:val="0"/>
              <w:adjustRightInd w:val="0"/>
              <w:spacing w:after="0" w:line="240" w:lineRule="auto"/>
              <w:ind w:left="720"/>
              <w:rPr>
                <w:rFonts w:eastAsia="Times New Roman"/>
                <w:color w:val="000000"/>
                <w:sz w:val="20"/>
                <w:szCs w:val="18"/>
                <w:lang w:eastAsia="en-CA"/>
              </w:rPr>
            </w:pPr>
            <w:r w:rsidRPr="00E35B7E">
              <w:rPr>
                <w:rFonts w:eastAsia="Times New Roman"/>
                <w:color w:val="000000"/>
                <w:sz w:val="20"/>
                <w:szCs w:val="18"/>
                <w:lang w:eastAsia="en-CA"/>
              </w:rPr>
              <w:t xml:space="preserve">(a) when the employee moves to a different location in the </w:t>
            </w:r>
            <w:proofErr w:type="gramStart"/>
            <w:r w:rsidRPr="00E35B7E">
              <w:rPr>
                <w:rFonts w:eastAsia="Times New Roman"/>
                <w:color w:val="000000"/>
                <w:sz w:val="20"/>
                <w:szCs w:val="18"/>
                <w:lang w:eastAsia="en-CA"/>
              </w:rPr>
              <w:t>organization;</w:t>
            </w:r>
            <w:proofErr w:type="gramEnd"/>
            <w:r w:rsidRPr="00E35B7E">
              <w:rPr>
                <w:rFonts w:eastAsia="Times New Roman"/>
                <w:color w:val="000000"/>
                <w:sz w:val="20"/>
                <w:szCs w:val="18"/>
                <w:lang w:eastAsia="en-CA"/>
              </w:rPr>
              <w:t xml:space="preserve"> </w:t>
            </w:r>
          </w:p>
          <w:p w14:paraId="6F526938" w14:textId="77777777" w:rsidR="00F821C7" w:rsidRPr="00E35B7E" w:rsidRDefault="00F821C7" w:rsidP="00A1173F">
            <w:pPr>
              <w:spacing w:after="0" w:line="240" w:lineRule="auto"/>
              <w:ind w:left="720"/>
              <w:rPr>
                <w:rFonts w:eastAsia="Times New Roman"/>
                <w:color w:val="000000"/>
                <w:sz w:val="20"/>
                <w:szCs w:val="18"/>
                <w:lang w:eastAsia="en-CA"/>
              </w:rPr>
            </w:pPr>
            <w:r w:rsidRPr="00E35B7E">
              <w:rPr>
                <w:rFonts w:eastAsia="Times New Roman"/>
                <w:color w:val="000000"/>
                <w:sz w:val="20"/>
                <w:szCs w:val="18"/>
                <w:lang w:eastAsia="en-CA"/>
              </w:rPr>
              <w:t xml:space="preserve">(b) when the </w:t>
            </w:r>
            <w:proofErr w:type="gramStart"/>
            <w:r w:rsidRPr="00E35B7E">
              <w:rPr>
                <w:rFonts w:eastAsia="Times New Roman"/>
                <w:color w:val="000000"/>
                <w:sz w:val="20"/>
                <w:szCs w:val="18"/>
                <w:lang w:eastAsia="en-CA"/>
              </w:rPr>
              <w:t>employee‘</w:t>
            </w:r>
            <w:proofErr w:type="gramEnd"/>
            <w:r w:rsidRPr="00E35B7E">
              <w:rPr>
                <w:rFonts w:eastAsia="Times New Roman"/>
                <w:color w:val="000000"/>
                <w:sz w:val="20"/>
                <w:szCs w:val="18"/>
                <w:lang w:eastAsia="en-CA"/>
              </w:rPr>
              <w:t>s overall accommodations needs or plans are reviewed; and</w:t>
            </w:r>
          </w:p>
          <w:p w14:paraId="479B88F2" w14:textId="77777777" w:rsidR="00F821C7" w:rsidRPr="00E35B7E" w:rsidRDefault="00F821C7" w:rsidP="00A1173F">
            <w:pPr>
              <w:spacing w:after="0" w:line="240" w:lineRule="auto"/>
              <w:ind w:left="720"/>
              <w:rPr>
                <w:rFonts w:eastAsia="Times New Roman"/>
                <w:color w:val="000000"/>
                <w:sz w:val="20"/>
                <w:szCs w:val="18"/>
                <w:lang w:eastAsia="en-CA"/>
              </w:rPr>
            </w:pPr>
            <w:r w:rsidRPr="00E35B7E">
              <w:rPr>
                <w:rFonts w:eastAsia="Times New Roman"/>
                <w:color w:val="000000"/>
                <w:sz w:val="20"/>
                <w:szCs w:val="18"/>
                <w:lang w:eastAsia="en-CA"/>
              </w:rPr>
              <w:t>(c) when the employer reviews its general emergency response policies.</w:t>
            </w:r>
          </w:p>
          <w:p w14:paraId="34E192A4" w14:textId="77777777" w:rsidR="00F821C7" w:rsidRPr="00E35B7E" w:rsidRDefault="00F821C7" w:rsidP="00A1173F">
            <w:pPr>
              <w:spacing w:after="0" w:line="240" w:lineRule="auto"/>
              <w:rPr>
                <w:rFonts w:eastAsia="Times New Roman"/>
                <w:color w:val="000000"/>
                <w:sz w:val="20"/>
                <w:szCs w:val="18"/>
                <w:lang w:eastAsia="en-CA"/>
              </w:rPr>
            </w:pPr>
          </w:p>
          <w:p w14:paraId="01F4339B" w14:textId="30A0D96F" w:rsidR="00861759" w:rsidRPr="00E35B7E" w:rsidRDefault="005B71EE" w:rsidP="00A1173F">
            <w:pPr>
              <w:pStyle w:val="Default"/>
              <w:rPr>
                <w:rFonts w:eastAsia="Times New Roman"/>
                <w:sz w:val="20"/>
                <w:szCs w:val="18"/>
              </w:rPr>
            </w:pPr>
            <w:r w:rsidRPr="00E35B7E">
              <w:rPr>
                <w:rFonts w:ascii="Calibri" w:eastAsia="Times New Roman" w:hAnsi="Calibri" w:cs="Times New Roman"/>
                <w:b/>
                <w:sz w:val="20"/>
                <w:szCs w:val="18"/>
              </w:rPr>
              <w:t>Action</w:t>
            </w:r>
            <w:r w:rsidRPr="00E35B7E">
              <w:rPr>
                <w:rFonts w:ascii="Calibri" w:eastAsia="Times New Roman" w:hAnsi="Calibri" w:cs="Times New Roman"/>
                <w:sz w:val="20"/>
                <w:szCs w:val="18"/>
              </w:rPr>
              <w:t xml:space="preserve">: </w:t>
            </w:r>
            <w:r w:rsidR="001374F1" w:rsidRPr="00F451D6">
              <w:rPr>
                <w:rFonts w:ascii="Calibri" w:eastAsia="Times New Roman" w:hAnsi="Calibri" w:cs="Times New Roman"/>
                <w:sz w:val="20"/>
                <w:szCs w:val="18"/>
              </w:rPr>
              <w:t xml:space="preserve"> In the event that </w:t>
            </w:r>
            <w:r w:rsidR="004A3BA3">
              <w:rPr>
                <w:rFonts w:ascii="Calibri" w:eastAsia="Times New Roman" w:hAnsi="Calibri" w:cs="Times New Roman"/>
                <w:sz w:val="20"/>
                <w:szCs w:val="18"/>
              </w:rPr>
              <w:t>My Insurance Broker</w:t>
            </w:r>
            <w:r w:rsidR="001374F1" w:rsidRPr="00F451D6">
              <w:rPr>
                <w:rFonts w:ascii="Calibri" w:eastAsia="Times New Roman" w:hAnsi="Calibri" w:cs="Times New Roman"/>
                <w:sz w:val="20"/>
                <w:szCs w:val="18"/>
              </w:rPr>
              <w:t xml:space="preserve"> becomes aware of an employee’s disability, the Company will ensure that the employee is provided with information on emergency response protocols that will </w:t>
            </w:r>
            <w:proofErr w:type="gramStart"/>
            <w:r w:rsidR="001374F1" w:rsidRPr="00F451D6">
              <w:rPr>
                <w:rFonts w:ascii="Calibri" w:eastAsia="Times New Roman" w:hAnsi="Calibri" w:cs="Times New Roman"/>
                <w:sz w:val="20"/>
                <w:szCs w:val="18"/>
              </w:rPr>
              <w:t>take into account</w:t>
            </w:r>
            <w:proofErr w:type="gramEnd"/>
            <w:r w:rsidR="001374F1" w:rsidRPr="00F451D6">
              <w:rPr>
                <w:rFonts w:ascii="Calibri" w:eastAsia="Times New Roman" w:hAnsi="Calibri" w:cs="Times New Roman"/>
                <w:sz w:val="20"/>
                <w:szCs w:val="18"/>
              </w:rPr>
              <w:t xml:space="preserve"> their individualized requirements. We will review individualized workplace emergency response information every year, or as changes occur (</w:t>
            </w:r>
            <w:proofErr w:type="gramStart"/>
            <w:r w:rsidR="001374F1" w:rsidRPr="00F451D6">
              <w:rPr>
                <w:rFonts w:ascii="Calibri" w:eastAsia="Times New Roman" w:hAnsi="Calibri" w:cs="Times New Roman"/>
                <w:sz w:val="20"/>
                <w:szCs w:val="18"/>
              </w:rPr>
              <w:t>i.e.</w:t>
            </w:r>
            <w:proofErr w:type="gramEnd"/>
            <w:r w:rsidR="001374F1" w:rsidRPr="00F451D6">
              <w:rPr>
                <w:rFonts w:ascii="Calibri" w:eastAsia="Times New Roman" w:hAnsi="Calibri" w:cs="Times New Roman"/>
                <w:sz w:val="20"/>
                <w:szCs w:val="18"/>
              </w:rPr>
              <w:t xml:space="preserve"> legislation updates, job transfers, etc.). We will ensure the individualized emergency response information is updated and communicated to affected employees.</w:t>
            </w:r>
          </w:p>
        </w:tc>
        <w:tc>
          <w:tcPr>
            <w:tcW w:w="2268" w:type="dxa"/>
            <w:vAlign w:val="center"/>
          </w:tcPr>
          <w:p w14:paraId="106C8340" w14:textId="77777777" w:rsidR="005B71EE" w:rsidRPr="00E35B7E" w:rsidRDefault="005B71EE" w:rsidP="00A1173F">
            <w:pPr>
              <w:spacing w:after="0" w:line="240" w:lineRule="auto"/>
              <w:jc w:val="center"/>
              <w:rPr>
                <w:color w:val="000000"/>
                <w:sz w:val="20"/>
                <w:szCs w:val="18"/>
              </w:rPr>
            </w:pPr>
            <w:r w:rsidRPr="00E35B7E">
              <w:rPr>
                <w:color w:val="000000"/>
                <w:sz w:val="20"/>
                <w:szCs w:val="18"/>
              </w:rPr>
              <w:lastRenderedPageBreak/>
              <w:t>January 1, 2012</w:t>
            </w:r>
          </w:p>
        </w:tc>
        <w:tc>
          <w:tcPr>
            <w:tcW w:w="2127" w:type="dxa"/>
            <w:vAlign w:val="center"/>
          </w:tcPr>
          <w:p w14:paraId="2DF3DBBC" w14:textId="1A6AFD3A" w:rsidR="005B71EE" w:rsidRPr="00E35B7E" w:rsidRDefault="004F7AD8" w:rsidP="00A1173F">
            <w:pPr>
              <w:spacing w:after="0" w:line="240" w:lineRule="auto"/>
              <w:jc w:val="center"/>
              <w:rPr>
                <w:color w:val="000000"/>
                <w:sz w:val="20"/>
                <w:szCs w:val="18"/>
              </w:rPr>
            </w:pPr>
            <w:r>
              <w:rPr>
                <w:rFonts w:eastAsia="Times New Roman"/>
                <w:color w:val="000000"/>
                <w:sz w:val="20"/>
                <w:szCs w:val="18"/>
                <w:lang w:eastAsia="en-CA"/>
              </w:rPr>
              <w:t>Human Resources</w:t>
            </w:r>
          </w:p>
        </w:tc>
        <w:tc>
          <w:tcPr>
            <w:tcW w:w="1869" w:type="dxa"/>
            <w:vAlign w:val="center"/>
          </w:tcPr>
          <w:p w14:paraId="7F418F96" w14:textId="77777777" w:rsidR="005B71EE" w:rsidRPr="00E35B7E" w:rsidRDefault="005B71EE" w:rsidP="00A1173F">
            <w:pPr>
              <w:spacing w:after="0" w:line="240" w:lineRule="auto"/>
              <w:jc w:val="center"/>
              <w:rPr>
                <w:color w:val="000000"/>
                <w:sz w:val="20"/>
                <w:szCs w:val="18"/>
              </w:rPr>
            </w:pPr>
            <w:r w:rsidRPr="00E35B7E">
              <w:rPr>
                <w:color w:val="000000"/>
                <w:sz w:val="20"/>
                <w:szCs w:val="18"/>
              </w:rPr>
              <w:t>Complete</w:t>
            </w:r>
          </w:p>
        </w:tc>
      </w:tr>
      <w:tr w:rsidR="00E35B7E" w:rsidRPr="00E35B7E" w14:paraId="5ED48D1D" w14:textId="77777777" w:rsidTr="002727C7">
        <w:tc>
          <w:tcPr>
            <w:tcW w:w="6912" w:type="dxa"/>
            <w:vAlign w:val="center"/>
          </w:tcPr>
          <w:p w14:paraId="3F2FE072" w14:textId="77777777" w:rsidR="00B90FD0" w:rsidRPr="00E35B7E" w:rsidRDefault="00B90FD0" w:rsidP="00A1173F">
            <w:pPr>
              <w:spacing w:after="0" w:line="240" w:lineRule="auto"/>
              <w:rPr>
                <w:rFonts w:eastAsia="Times New Roman"/>
                <w:b/>
                <w:color w:val="000000"/>
                <w:sz w:val="20"/>
                <w:szCs w:val="18"/>
                <w:lang w:eastAsia="en-CA"/>
              </w:rPr>
            </w:pPr>
            <w:r w:rsidRPr="00E35B7E">
              <w:rPr>
                <w:rFonts w:eastAsia="Times New Roman"/>
                <w:b/>
                <w:color w:val="000000"/>
                <w:sz w:val="20"/>
                <w:szCs w:val="18"/>
                <w:lang w:eastAsia="en-CA"/>
              </w:rPr>
              <w:t>Documented Individual Accommodation Plans</w:t>
            </w:r>
          </w:p>
          <w:p w14:paraId="2AC24E48" w14:textId="77777777" w:rsidR="00B90FD0" w:rsidRPr="00E35B7E" w:rsidRDefault="00B90FD0" w:rsidP="00A1173F">
            <w:pPr>
              <w:autoSpaceDE w:val="0"/>
              <w:autoSpaceDN w:val="0"/>
              <w:adjustRightInd w:val="0"/>
              <w:spacing w:after="0" w:line="240" w:lineRule="auto"/>
              <w:rPr>
                <w:rFonts w:eastAsia="Times New Roman"/>
                <w:color w:val="000000"/>
                <w:sz w:val="20"/>
                <w:szCs w:val="18"/>
                <w:lang w:eastAsia="en-CA"/>
              </w:rPr>
            </w:pPr>
            <w:r w:rsidRPr="00E35B7E">
              <w:rPr>
                <w:rFonts w:eastAsia="Times New Roman"/>
                <w:color w:val="000000"/>
                <w:sz w:val="20"/>
                <w:szCs w:val="18"/>
                <w:lang w:eastAsia="en-CA"/>
              </w:rPr>
              <w:t xml:space="preserve">Employers, other than employers that are small organizations, shall develop and have in place a written process for the development of documented individual accommodation plans for employees with disabilities. </w:t>
            </w:r>
          </w:p>
          <w:p w14:paraId="7B41E3F7" w14:textId="77777777" w:rsidR="00703F8B" w:rsidRPr="00E35B7E" w:rsidRDefault="00703F8B" w:rsidP="00A1173F">
            <w:pPr>
              <w:autoSpaceDE w:val="0"/>
              <w:autoSpaceDN w:val="0"/>
              <w:adjustRightInd w:val="0"/>
              <w:spacing w:after="0" w:line="240" w:lineRule="auto"/>
              <w:rPr>
                <w:rFonts w:eastAsia="Times New Roman"/>
                <w:color w:val="000000"/>
                <w:sz w:val="20"/>
                <w:szCs w:val="18"/>
                <w:lang w:eastAsia="en-CA"/>
              </w:rPr>
            </w:pPr>
          </w:p>
          <w:p w14:paraId="29D36355" w14:textId="77777777" w:rsidR="00B90FD0" w:rsidRPr="00E35B7E" w:rsidRDefault="00B90FD0" w:rsidP="00A1173F">
            <w:pPr>
              <w:autoSpaceDE w:val="0"/>
              <w:autoSpaceDN w:val="0"/>
              <w:adjustRightInd w:val="0"/>
              <w:spacing w:after="0" w:line="240" w:lineRule="auto"/>
              <w:rPr>
                <w:rFonts w:eastAsia="Times New Roman"/>
                <w:color w:val="000000"/>
                <w:sz w:val="20"/>
                <w:szCs w:val="18"/>
                <w:lang w:eastAsia="en-CA"/>
              </w:rPr>
            </w:pPr>
            <w:r w:rsidRPr="00E35B7E">
              <w:rPr>
                <w:rFonts w:eastAsia="Times New Roman"/>
                <w:color w:val="000000"/>
                <w:sz w:val="20"/>
                <w:szCs w:val="18"/>
                <w:lang w:eastAsia="en-CA"/>
              </w:rPr>
              <w:t xml:space="preserve">The process for the development of documented individual accommodation plans shall include the following elements: </w:t>
            </w:r>
          </w:p>
          <w:p w14:paraId="2D967D3C" w14:textId="77777777" w:rsidR="00B90FD0" w:rsidRPr="00E35B7E" w:rsidRDefault="00B90FD0" w:rsidP="00A1173F">
            <w:pPr>
              <w:autoSpaceDE w:val="0"/>
              <w:autoSpaceDN w:val="0"/>
              <w:adjustRightInd w:val="0"/>
              <w:spacing w:after="0" w:line="240" w:lineRule="auto"/>
              <w:ind w:left="720"/>
              <w:rPr>
                <w:rFonts w:eastAsia="Times New Roman"/>
                <w:color w:val="000000"/>
                <w:sz w:val="20"/>
                <w:szCs w:val="18"/>
                <w:lang w:eastAsia="en-CA"/>
              </w:rPr>
            </w:pPr>
            <w:r w:rsidRPr="00E35B7E">
              <w:rPr>
                <w:rFonts w:eastAsia="Times New Roman"/>
                <w:color w:val="000000"/>
                <w:sz w:val="20"/>
                <w:szCs w:val="18"/>
                <w:lang w:eastAsia="en-CA"/>
              </w:rPr>
              <w:t xml:space="preserve">1. The </w:t>
            </w:r>
            <w:proofErr w:type="gramStart"/>
            <w:r w:rsidRPr="00E35B7E">
              <w:rPr>
                <w:rFonts w:eastAsia="Times New Roman"/>
                <w:color w:val="000000"/>
                <w:sz w:val="20"/>
                <w:szCs w:val="18"/>
                <w:lang w:eastAsia="en-CA"/>
              </w:rPr>
              <w:t>manner in which</w:t>
            </w:r>
            <w:proofErr w:type="gramEnd"/>
            <w:r w:rsidRPr="00E35B7E">
              <w:rPr>
                <w:rFonts w:eastAsia="Times New Roman"/>
                <w:color w:val="000000"/>
                <w:sz w:val="20"/>
                <w:szCs w:val="18"/>
                <w:lang w:eastAsia="en-CA"/>
              </w:rPr>
              <w:t xml:space="preserve"> an employee requesting accommodation can participate in the development of the individual accommodation pl</w:t>
            </w:r>
            <w:r w:rsidR="00703F8B" w:rsidRPr="00E35B7E">
              <w:rPr>
                <w:rFonts w:eastAsia="Times New Roman"/>
                <w:color w:val="000000"/>
                <w:sz w:val="20"/>
                <w:szCs w:val="18"/>
                <w:lang w:eastAsia="en-CA"/>
              </w:rPr>
              <w:t xml:space="preserve">an. </w:t>
            </w:r>
          </w:p>
          <w:p w14:paraId="014F39F9" w14:textId="77777777" w:rsidR="00B90FD0" w:rsidRPr="00E35B7E" w:rsidRDefault="00B90FD0" w:rsidP="00A1173F">
            <w:pPr>
              <w:autoSpaceDE w:val="0"/>
              <w:autoSpaceDN w:val="0"/>
              <w:adjustRightInd w:val="0"/>
              <w:spacing w:after="0" w:line="240" w:lineRule="auto"/>
              <w:ind w:left="720"/>
              <w:rPr>
                <w:rFonts w:eastAsia="Times New Roman"/>
                <w:color w:val="000000"/>
                <w:sz w:val="20"/>
                <w:szCs w:val="18"/>
                <w:lang w:eastAsia="en-CA"/>
              </w:rPr>
            </w:pPr>
            <w:r w:rsidRPr="00E35B7E">
              <w:rPr>
                <w:rFonts w:eastAsia="Times New Roman"/>
                <w:color w:val="000000"/>
                <w:sz w:val="20"/>
                <w:szCs w:val="18"/>
                <w:lang w:eastAsia="en-CA"/>
              </w:rPr>
              <w:t>2. The means by which the employee is as</w:t>
            </w:r>
            <w:r w:rsidR="00703F8B" w:rsidRPr="00E35B7E">
              <w:rPr>
                <w:rFonts w:eastAsia="Times New Roman"/>
                <w:color w:val="000000"/>
                <w:sz w:val="20"/>
                <w:szCs w:val="18"/>
                <w:lang w:eastAsia="en-CA"/>
              </w:rPr>
              <w:t xml:space="preserve">sessed on an individual basis. </w:t>
            </w:r>
          </w:p>
          <w:p w14:paraId="576FAA65" w14:textId="77777777" w:rsidR="00B90FD0" w:rsidRPr="00E35B7E" w:rsidRDefault="00B90FD0" w:rsidP="00A1173F">
            <w:pPr>
              <w:autoSpaceDE w:val="0"/>
              <w:autoSpaceDN w:val="0"/>
              <w:adjustRightInd w:val="0"/>
              <w:spacing w:after="0" w:line="240" w:lineRule="auto"/>
              <w:ind w:left="720"/>
              <w:rPr>
                <w:rFonts w:eastAsia="Times New Roman"/>
                <w:color w:val="000000"/>
                <w:sz w:val="20"/>
                <w:szCs w:val="18"/>
                <w:lang w:eastAsia="en-CA"/>
              </w:rPr>
            </w:pPr>
            <w:r w:rsidRPr="00E35B7E">
              <w:rPr>
                <w:rFonts w:eastAsia="Times New Roman"/>
                <w:color w:val="000000"/>
                <w:sz w:val="20"/>
                <w:szCs w:val="18"/>
                <w:lang w:eastAsia="en-CA"/>
              </w:rPr>
              <w:t xml:space="preserve">3. The manner in which the employer can request an evaluation by an outside medical or other expert, at the </w:t>
            </w:r>
            <w:proofErr w:type="gramStart"/>
            <w:r w:rsidRPr="00E35B7E">
              <w:rPr>
                <w:rFonts w:eastAsia="Times New Roman"/>
                <w:color w:val="000000"/>
                <w:sz w:val="20"/>
                <w:szCs w:val="18"/>
                <w:lang w:eastAsia="en-CA"/>
              </w:rPr>
              <w:t>employer‘</w:t>
            </w:r>
            <w:proofErr w:type="gramEnd"/>
            <w:r w:rsidRPr="00E35B7E">
              <w:rPr>
                <w:rFonts w:eastAsia="Times New Roman"/>
                <w:color w:val="000000"/>
                <w:sz w:val="20"/>
                <w:szCs w:val="18"/>
                <w:lang w:eastAsia="en-CA"/>
              </w:rPr>
              <w:t>s expense, to determine if and how accommodation can be achi</w:t>
            </w:r>
            <w:r w:rsidR="00703F8B" w:rsidRPr="00E35B7E">
              <w:rPr>
                <w:rFonts w:eastAsia="Times New Roman"/>
                <w:color w:val="000000"/>
                <w:sz w:val="20"/>
                <w:szCs w:val="18"/>
                <w:lang w:eastAsia="en-CA"/>
              </w:rPr>
              <w:t xml:space="preserve">eved. </w:t>
            </w:r>
          </w:p>
          <w:p w14:paraId="71E8D395" w14:textId="77777777" w:rsidR="00B90FD0" w:rsidRPr="00E35B7E" w:rsidRDefault="00B90FD0" w:rsidP="00A1173F">
            <w:pPr>
              <w:autoSpaceDE w:val="0"/>
              <w:autoSpaceDN w:val="0"/>
              <w:adjustRightInd w:val="0"/>
              <w:spacing w:after="0" w:line="240" w:lineRule="auto"/>
              <w:ind w:left="720"/>
              <w:rPr>
                <w:rFonts w:eastAsia="Times New Roman"/>
                <w:color w:val="000000"/>
                <w:sz w:val="20"/>
                <w:szCs w:val="18"/>
                <w:lang w:eastAsia="en-CA"/>
              </w:rPr>
            </w:pPr>
            <w:r w:rsidRPr="00E35B7E">
              <w:rPr>
                <w:rFonts w:eastAsia="Times New Roman"/>
                <w:color w:val="000000"/>
                <w:sz w:val="20"/>
                <w:szCs w:val="18"/>
                <w:lang w:eastAsia="en-CA"/>
              </w:rPr>
              <w:t xml:space="preserve">4. The </w:t>
            </w:r>
            <w:proofErr w:type="gramStart"/>
            <w:r w:rsidRPr="00E35B7E">
              <w:rPr>
                <w:rFonts w:eastAsia="Times New Roman"/>
                <w:color w:val="000000"/>
                <w:sz w:val="20"/>
                <w:szCs w:val="18"/>
                <w:lang w:eastAsia="en-CA"/>
              </w:rPr>
              <w:t>manner in which</w:t>
            </w:r>
            <w:proofErr w:type="gramEnd"/>
            <w:r w:rsidRPr="00E35B7E">
              <w:rPr>
                <w:rFonts w:eastAsia="Times New Roman"/>
                <w:color w:val="000000"/>
                <w:sz w:val="20"/>
                <w:szCs w:val="18"/>
                <w:lang w:eastAsia="en-CA"/>
              </w:rPr>
              <w:t xml:space="preserve"> the employee can request the participation of a representative from their bargaining agent, where the employee is represented by a bargaining agent, or other representative from the workplace, where the employee is not represented by a bargaining agent, in the developm</w:t>
            </w:r>
            <w:r w:rsidR="00703F8B" w:rsidRPr="00E35B7E">
              <w:rPr>
                <w:rFonts w:eastAsia="Times New Roman"/>
                <w:color w:val="000000"/>
                <w:sz w:val="20"/>
                <w:szCs w:val="18"/>
                <w:lang w:eastAsia="en-CA"/>
              </w:rPr>
              <w:t xml:space="preserve">ent of the accommodation plan. </w:t>
            </w:r>
          </w:p>
          <w:p w14:paraId="0C0A0034" w14:textId="77777777" w:rsidR="00B90FD0" w:rsidRPr="00E35B7E" w:rsidRDefault="00B90FD0" w:rsidP="00A1173F">
            <w:pPr>
              <w:autoSpaceDE w:val="0"/>
              <w:autoSpaceDN w:val="0"/>
              <w:adjustRightInd w:val="0"/>
              <w:spacing w:after="0" w:line="240" w:lineRule="auto"/>
              <w:ind w:left="720"/>
              <w:rPr>
                <w:rFonts w:eastAsia="Times New Roman"/>
                <w:color w:val="000000"/>
                <w:sz w:val="20"/>
                <w:szCs w:val="18"/>
                <w:lang w:eastAsia="en-CA"/>
              </w:rPr>
            </w:pPr>
            <w:r w:rsidRPr="00E35B7E">
              <w:rPr>
                <w:rFonts w:eastAsia="Times New Roman"/>
                <w:color w:val="000000"/>
                <w:sz w:val="20"/>
                <w:szCs w:val="18"/>
                <w:lang w:eastAsia="en-CA"/>
              </w:rPr>
              <w:lastRenderedPageBreak/>
              <w:t xml:space="preserve">5. The steps taken to protect the privacy of the </w:t>
            </w:r>
            <w:proofErr w:type="gramStart"/>
            <w:r w:rsidRPr="00E35B7E">
              <w:rPr>
                <w:rFonts w:eastAsia="Times New Roman"/>
                <w:color w:val="000000"/>
                <w:sz w:val="20"/>
                <w:szCs w:val="18"/>
                <w:lang w:eastAsia="en-CA"/>
              </w:rPr>
              <w:t>em</w:t>
            </w:r>
            <w:r w:rsidR="00703F8B" w:rsidRPr="00E35B7E">
              <w:rPr>
                <w:rFonts w:eastAsia="Times New Roman"/>
                <w:color w:val="000000"/>
                <w:sz w:val="20"/>
                <w:szCs w:val="18"/>
                <w:lang w:eastAsia="en-CA"/>
              </w:rPr>
              <w:t>ployee‘</w:t>
            </w:r>
            <w:proofErr w:type="gramEnd"/>
            <w:r w:rsidR="00703F8B" w:rsidRPr="00E35B7E">
              <w:rPr>
                <w:rFonts w:eastAsia="Times New Roman"/>
                <w:color w:val="000000"/>
                <w:sz w:val="20"/>
                <w:szCs w:val="18"/>
                <w:lang w:eastAsia="en-CA"/>
              </w:rPr>
              <w:t xml:space="preserve">s personal information. </w:t>
            </w:r>
          </w:p>
          <w:p w14:paraId="76B69524" w14:textId="77777777" w:rsidR="00B90FD0" w:rsidRPr="00E35B7E" w:rsidRDefault="00B90FD0" w:rsidP="00A1173F">
            <w:pPr>
              <w:autoSpaceDE w:val="0"/>
              <w:autoSpaceDN w:val="0"/>
              <w:adjustRightInd w:val="0"/>
              <w:spacing w:after="0" w:line="240" w:lineRule="auto"/>
              <w:ind w:left="720"/>
              <w:rPr>
                <w:rFonts w:eastAsia="Times New Roman"/>
                <w:color w:val="000000"/>
                <w:sz w:val="20"/>
                <w:szCs w:val="18"/>
                <w:lang w:eastAsia="en-CA"/>
              </w:rPr>
            </w:pPr>
            <w:r w:rsidRPr="00E35B7E">
              <w:rPr>
                <w:rFonts w:eastAsia="Times New Roman"/>
                <w:color w:val="000000"/>
                <w:sz w:val="20"/>
                <w:szCs w:val="18"/>
                <w:lang w:eastAsia="en-CA"/>
              </w:rPr>
              <w:t xml:space="preserve">6. The frequency with which the individual accommodation plan will be reviewed and updated and the </w:t>
            </w:r>
            <w:proofErr w:type="gramStart"/>
            <w:r w:rsidRPr="00E35B7E">
              <w:rPr>
                <w:rFonts w:eastAsia="Times New Roman"/>
                <w:color w:val="000000"/>
                <w:sz w:val="20"/>
                <w:szCs w:val="18"/>
                <w:lang w:eastAsia="en-CA"/>
              </w:rPr>
              <w:t>ma</w:t>
            </w:r>
            <w:r w:rsidR="00703F8B" w:rsidRPr="00E35B7E">
              <w:rPr>
                <w:rFonts w:eastAsia="Times New Roman"/>
                <w:color w:val="000000"/>
                <w:sz w:val="20"/>
                <w:szCs w:val="18"/>
                <w:lang w:eastAsia="en-CA"/>
              </w:rPr>
              <w:t>nner in which</w:t>
            </w:r>
            <w:proofErr w:type="gramEnd"/>
            <w:r w:rsidR="00703F8B" w:rsidRPr="00E35B7E">
              <w:rPr>
                <w:rFonts w:eastAsia="Times New Roman"/>
                <w:color w:val="000000"/>
                <w:sz w:val="20"/>
                <w:szCs w:val="18"/>
                <w:lang w:eastAsia="en-CA"/>
              </w:rPr>
              <w:t xml:space="preserve"> it will be done. </w:t>
            </w:r>
          </w:p>
          <w:p w14:paraId="55848681" w14:textId="77777777" w:rsidR="00B90FD0" w:rsidRPr="00E35B7E" w:rsidRDefault="00B90FD0" w:rsidP="00A1173F">
            <w:pPr>
              <w:autoSpaceDE w:val="0"/>
              <w:autoSpaceDN w:val="0"/>
              <w:adjustRightInd w:val="0"/>
              <w:spacing w:after="0" w:line="240" w:lineRule="auto"/>
              <w:ind w:left="720"/>
              <w:rPr>
                <w:rFonts w:eastAsia="Times New Roman"/>
                <w:color w:val="000000"/>
                <w:sz w:val="20"/>
                <w:szCs w:val="18"/>
                <w:lang w:eastAsia="en-CA"/>
              </w:rPr>
            </w:pPr>
            <w:r w:rsidRPr="00E35B7E">
              <w:rPr>
                <w:rFonts w:eastAsia="Times New Roman"/>
                <w:color w:val="000000"/>
                <w:sz w:val="20"/>
                <w:szCs w:val="18"/>
                <w:lang w:eastAsia="en-CA"/>
              </w:rPr>
              <w:t xml:space="preserve">7. If an individual accommodation plan is denied, the </w:t>
            </w:r>
            <w:proofErr w:type="gramStart"/>
            <w:r w:rsidRPr="00E35B7E">
              <w:rPr>
                <w:rFonts w:eastAsia="Times New Roman"/>
                <w:color w:val="000000"/>
                <w:sz w:val="20"/>
                <w:szCs w:val="18"/>
                <w:lang w:eastAsia="en-CA"/>
              </w:rPr>
              <w:t>manner in which</w:t>
            </w:r>
            <w:proofErr w:type="gramEnd"/>
            <w:r w:rsidRPr="00E35B7E">
              <w:rPr>
                <w:rFonts w:eastAsia="Times New Roman"/>
                <w:color w:val="000000"/>
                <w:sz w:val="20"/>
                <w:szCs w:val="18"/>
                <w:lang w:eastAsia="en-CA"/>
              </w:rPr>
              <w:t xml:space="preserve"> the reasons for the denial wil</w:t>
            </w:r>
            <w:r w:rsidR="00703F8B" w:rsidRPr="00E35B7E">
              <w:rPr>
                <w:rFonts w:eastAsia="Times New Roman"/>
                <w:color w:val="000000"/>
                <w:sz w:val="20"/>
                <w:szCs w:val="18"/>
                <w:lang w:eastAsia="en-CA"/>
              </w:rPr>
              <w:t xml:space="preserve">l be provided to the employee. </w:t>
            </w:r>
          </w:p>
          <w:p w14:paraId="5828E997" w14:textId="77777777" w:rsidR="00B90FD0" w:rsidRPr="00E35B7E" w:rsidRDefault="00B90FD0" w:rsidP="00A1173F">
            <w:pPr>
              <w:autoSpaceDE w:val="0"/>
              <w:autoSpaceDN w:val="0"/>
              <w:adjustRightInd w:val="0"/>
              <w:spacing w:after="0" w:line="240" w:lineRule="auto"/>
              <w:ind w:left="720"/>
              <w:rPr>
                <w:rFonts w:eastAsia="Times New Roman"/>
                <w:color w:val="000000"/>
                <w:sz w:val="20"/>
                <w:szCs w:val="18"/>
                <w:lang w:eastAsia="en-CA"/>
              </w:rPr>
            </w:pPr>
            <w:r w:rsidRPr="00E35B7E">
              <w:rPr>
                <w:rFonts w:eastAsia="Times New Roman"/>
                <w:color w:val="000000"/>
                <w:sz w:val="20"/>
                <w:szCs w:val="18"/>
                <w:lang w:eastAsia="en-CA"/>
              </w:rPr>
              <w:t xml:space="preserve">8. The means of providing the individual accommodation plan in a format that takes into account the </w:t>
            </w:r>
            <w:proofErr w:type="gramStart"/>
            <w:r w:rsidRPr="00E35B7E">
              <w:rPr>
                <w:rFonts w:eastAsia="Times New Roman"/>
                <w:color w:val="000000"/>
                <w:sz w:val="20"/>
                <w:szCs w:val="18"/>
                <w:lang w:eastAsia="en-CA"/>
              </w:rPr>
              <w:t>employee‘</w:t>
            </w:r>
            <w:proofErr w:type="gramEnd"/>
            <w:r w:rsidRPr="00E35B7E">
              <w:rPr>
                <w:rFonts w:eastAsia="Times New Roman"/>
                <w:color w:val="000000"/>
                <w:sz w:val="20"/>
                <w:szCs w:val="18"/>
                <w:lang w:eastAsia="en-CA"/>
              </w:rPr>
              <w:t xml:space="preserve">s accessibility needs due to disability. </w:t>
            </w:r>
          </w:p>
          <w:p w14:paraId="349620D2" w14:textId="77777777" w:rsidR="00703F8B" w:rsidRPr="00E35B7E" w:rsidRDefault="00703F8B" w:rsidP="00A1173F">
            <w:pPr>
              <w:autoSpaceDE w:val="0"/>
              <w:autoSpaceDN w:val="0"/>
              <w:adjustRightInd w:val="0"/>
              <w:spacing w:after="0" w:line="240" w:lineRule="auto"/>
              <w:rPr>
                <w:rFonts w:eastAsia="Times New Roman"/>
                <w:color w:val="000000"/>
                <w:sz w:val="20"/>
                <w:szCs w:val="18"/>
                <w:lang w:eastAsia="en-CA"/>
              </w:rPr>
            </w:pPr>
          </w:p>
          <w:p w14:paraId="0B080DFF" w14:textId="350579A9" w:rsidR="002727C7" w:rsidRPr="00E35B7E" w:rsidRDefault="00B90FD0" w:rsidP="00A1173F">
            <w:pPr>
              <w:spacing w:after="0" w:line="240" w:lineRule="auto"/>
              <w:rPr>
                <w:rFonts w:eastAsia="Times New Roman"/>
                <w:color w:val="000000"/>
                <w:sz w:val="20"/>
                <w:szCs w:val="18"/>
                <w:lang w:eastAsia="en-CA"/>
              </w:rPr>
            </w:pPr>
            <w:r w:rsidRPr="00E35B7E">
              <w:rPr>
                <w:rFonts w:eastAsia="Times New Roman"/>
                <w:b/>
                <w:color w:val="000000"/>
                <w:sz w:val="20"/>
                <w:szCs w:val="18"/>
                <w:lang w:eastAsia="en-CA"/>
              </w:rPr>
              <w:t>Action:</w:t>
            </w:r>
            <w:r w:rsidRPr="00E35B7E">
              <w:rPr>
                <w:rFonts w:eastAsia="Times New Roman"/>
                <w:color w:val="000000"/>
                <w:sz w:val="20"/>
                <w:szCs w:val="18"/>
                <w:lang w:eastAsia="en-CA"/>
              </w:rPr>
              <w:t xml:space="preserve"> </w:t>
            </w:r>
            <w:r w:rsidR="001374F1">
              <w:rPr>
                <w:rFonts w:eastAsia="Times New Roman"/>
                <w:color w:val="000000"/>
                <w:sz w:val="20"/>
                <w:szCs w:val="18"/>
                <w:lang w:eastAsia="en-CA"/>
              </w:rPr>
              <w:t xml:space="preserve"> </w:t>
            </w:r>
            <w:r w:rsidR="004A3BA3">
              <w:rPr>
                <w:rFonts w:eastAsia="Times New Roman"/>
                <w:color w:val="000000"/>
                <w:sz w:val="20"/>
                <w:szCs w:val="18"/>
                <w:lang w:eastAsia="en-CA"/>
              </w:rPr>
              <w:t>My Insurance Broker</w:t>
            </w:r>
            <w:r w:rsidR="001374F1" w:rsidRPr="004B00CE">
              <w:rPr>
                <w:rFonts w:eastAsia="Times New Roman"/>
                <w:color w:val="000000"/>
                <w:sz w:val="20"/>
                <w:szCs w:val="18"/>
                <w:lang w:eastAsia="en-CA"/>
              </w:rPr>
              <w:t xml:space="preserve"> will develop a written process for implementing accommodation plans for persons with disabilities which includes the above prescribed elements. </w:t>
            </w:r>
            <w:r w:rsidR="004A3BA3">
              <w:rPr>
                <w:rFonts w:eastAsia="Times New Roman"/>
                <w:color w:val="000000"/>
                <w:sz w:val="20"/>
                <w:szCs w:val="18"/>
                <w:lang w:eastAsia="en-CA"/>
              </w:rPr>
              <w:t>My Insurance Broker</w:t>
            </w:r>
            <w:r w:rsidR="001374F1" w:rsidRPr="004B00CE">
              <w:rPr>
                <w:rFonts w:eastAsia="Times New Roman"/>
                <w:color w:val="000000"/>
                <w:sz w:val="20"/>
                <w:szCs w:val="18"/>
                <w:lang w:eastAsia="en-CA"/>
              </w:rPr>
              <w:t xml:space="preserve"> will create a template to document individual accommodation plans when the need arises.</w:t>
            </w:r>
          </w:p>
        </w:tc>
        <w:tc>
          <w:tcPr>
            <w:tcW w:w="2268" w:type="dxa"/>
            <w:vAlign w:val="center"/>
          </w:tcPr>
          <w:p w14:paraId="4F0D9D1E" w14:textId="77777777" w:rsidR="00666540" w:rsidRPr="00E35B7E" w:rsidRDefault="00666540" w:rsidP="00A1173F">
            <w:pPr>
              <w:spacing w:after="0" w:line="240" w:lineRule="auto"/>
              <w:jc w:val="center"/>
              <w:rPr>
                <w:color w:val="000000"/>
                <w:sz w:val="20"/>
                <w:szCs w:val="18"/>
              </w:rPr>
            </w:pPr>
            <w:r w:rsidRPr="00E35B7E">
              <w:rPr>
                <w:color w:val="000000"/>
                <w:sz w:val="20"/>
                <w:szCs w:val="18"/>
              </w:rPr>
              <w:lastRenderedPageBreak/>
              <w:t>January 1, 2016</w:t>
            </w:r>
          </w:p>
        </w:tc>
        <w:tc>
          <w:tcPr>
            <w:tcW w:w="2127" w:type="dxa"/>
            <w:vAlign w:val="center"/>
          </w:tcPr>
          <w:p w14:paraId="0AB05B2F" w14:textId="3DCFF171" w:rsidR="00B90FD0" w:rsidRPr="00E35B7E" w:rsidRDefault="004F7AD8" w:rsidP="00355887">
            <w:pPr>
              <w:spacing w:after="0" w:line="240" w:lineRule="auto"/>
              <w:jc w:val="center"/>
              <w:rPr>
                <w:color w:val="000000"/>
                <w:sz w:val="20"/>
                <w:szCs w:val="18"/>
              </w:rPr>
            </w:pPr>
            <w:r>
              <w:rPr>
                <w:rFonts w:eastAsia="Times New Roman"/>
                <w:color w:val="000000"/>
                <w:sz w:val="20"/>
                <w:szCs w:val="18"/>
                <w:lang w:eastAsia="en-CA"/>
              </w:rPr>
              <w:t>Human Resources</w:t>
            </w:r>
          </w:p>
        </w:tc>
        <w:tc>
          <w:tcPr>
            <w:tcW w:w="1869" w:type="dxa"/>
            <w:vAlign w:val="center"/>
          </w:tcPr>
          <w:p w14:paraId="2AA6DF62" w14:textId="77777777" w:rsidR="00B90FD0" w:rsidRPr="00E35B7E" w:rsidRDefault="00666540" w:rsidP="00A1173F">
            <w:pPr>
              <w:spacing w:after="0" w:line="240" w:lineRule="auto"/>
              <w:jc w:val="center"/>
              <w:rPr>
                <w:color w:val="000000"/>
                <w:sz w:val="20"/>
                <w:szCs w:val="18"/>
              </w:rPr>
            </w:pPr>
            <w:r w:rsidRPr="00E35B7E">
              <w:rPr>
                <w:color w:val="000000"/>
                <w:sz w:val="20"/>
                <w:szCs w:val="18"/>
              </w:rPr>
              <w:t>Ongoing</w:t>
            </w:r>
          </w:p>
        </w:tc>
      </w:tr>
      <w:tr w:rsidR="00E35B7E" w:rsidRPr="00E35B7E" w14:paraId="2F508001" w14:textId="77777777" w:rsidTr="002727C7">
        <w:tc>
          <w:tcPr>
            <w:tcW w:w="6912" w:type="dxa"/>
            <w:vAlign w:val="center"/>
          </w:tcPr>
          <w:p w14:paraId="1B367B90" w14:textId="77777777" w:rsidR="00B90FD0" w:rsidRPr="00E35B7E" w:rsidRDefault="00B90FD0" w:rsidP="00A1173F">
            <w:pPr>
              <w:spacing w:after="0" w:line="240" w:lineRule="auto"/>
              <w:rPr>
                <w:rFonts w:eastAsia="Times New Roman"/>
                <w:b/>
                <w:color w:val="000000"/>
                <w:sz w:val="20"/>
                <w:szCs w:val="18"/>
                <w:lang w:eastAsia="en-CA"/>
              </w:rPr>
            </w:pPr>
            <w:r w:rsidRPr="00E35B7E">
              <w:rPr>
                <w:rFonts w:eastAsia="Times New Roman"/>
                <w:b/>
                <w:color w:val="000000"/>
                <w:sz w:val="20"/>
                <w:szCs w:val="18"/>
                <w:lang w:eastAsia="en-CA"/>
              </w:rPr>
              <w:t>Return to Work Process</w:t>
            </w:r>
          </w:p>
          <w:p w14:paraId="142EF79E" w14:textId="77777777" w:rsidR="00B90FD0" w:rsidRPr="00E35B7E" w:rsidRDefault="00B90FD0" w:rsidP="00A1173F">
            <w:pPr>
              <w:autoSpaceDE w:val="0"/>
              <w:autoSpaceDN w:val="0"/>
              <w:adjustRightInd w:val="0"/>
              <w:spacing w:after="0" w:line="240" w:lineRule="auto"/>
              <w:rPr>
                <w:rFonts w:eastAsia="Times New Roman"/>
                <w:color w:val="000000"/>
                <w:sz w:val="20"/>
                <w:szCs w:val="18"/>
                <w:lang w:eastAsia="en-CA"/>
              </w:rPr>
            </w:pPr>
            <w:r w:rsidRPr="00E35B7E">
              <w:rPr>
                <w:rFonts w:eastAsia="Times New Roman"/>
                <w:color w:val="000000"/>
                <w:sz w:val="20"/>
                <w:szCs w:val="18"/>
                <w:lang w:eastAsia="en-CA"/>
              </w:rPr>
              <w:t>Every employer, other than an employe</w:t>
            </w:r>
            <w:r w:rsidR="00703F8B" w:rsidRPr="00E35B7E">
              <w:rPr>
                <w:rFonts w:eastAsia="Times New Roman"/>
                <w:color w:val="000000"/>
                <w:sz w:val="20"/>
                <w:szCs w:val="18"/>
                <w:lang w:eastAsia="en-CA"/>
              </w:rPr>
              <w:t>r that is a small organization</w:t>
            </w:r>
          </w:p>
          <w:p w14:paraId="68DE13A1" w14:textId="77777777" w:rsidR="00B90FD0" w:rsidRPr="00E35B7E" w:rsidRDefault="00B90FD0" w:rsidP="00A1173F">
            <w:pPr>
              <w:autoSpaceDE w:val="0"/>
              <w:autoSpaceDN w:val="0"/>
              <w:adjustRightInd w:val="0"/>
              <w:spacing w:after="0" w:line="240" w:lineRule="auto"/>
              <w:ind w:left="720"/>
              <w:rPr>
                <w:rFonts w:eastAsia="Times New Roman"/>
                <w:color w:val="000000"/>
                <w:sz w:val="20"/>
                <w:szCs w:val="18"/>
                <w:lang w:eastAsia="en-CA"/>
              </w:rPr>
            </w:pPr>
            <w:r w:rsidRPr="00E35B7E">
              <w:rPr>
                <w:rFonts w:eastAsia="Times New Roman"/>
                <w:color w:val="000000"/>
                <w:sz w:val="20"/>
                <w:szCs w:val="18"/>
                <w:lang w:eastAsia="en-CA"/>
              </w:rPr>
              <w:t xml:space="preserve">(a) shall develop and have in place a </w:t>
            </w:r>
            <w:proofErr w:type="gramStart"/>
            <w:r w:rsidRPr="00E35B7E">
              <w:rPr>
                <w:rFonts w:eastAsia="Times New Roman"/>
                <w:color w:val="000000"/>
                <w:sz w:val="20"/>
                <w:szCs w:val="18"/>
                <w:lang w:eastAsia="en-CA"/>
              </w:rPr>
              <w:t>return to work</w:t>
            </w:r>
            <w:proofErr w:type="gramEnd"/>
            <w:r w:rsidRPr="00E35B7E">
              <w:rPr>
                <w:rFonts w:eastAsia="Times New Roman"/>
                <w:color w:val="000000"/>
                <w:sz w:val="20"/>
                <w:szCs w:val="18"/>
                <w:lang w:eastAsia="en-CA"/>
              </w:rPr>
              <w:t xml:space="preserve"> process for its employees who have been absent from work due to a disability and require disability-related accommodations i</w:t>
            </w:r>
            <w:r w:rsidR="00703F8B" w:rsidRPr="00E35B7E">
              <w:rPr>
                <w:rFonts w:eastAsia="Times New Roman"/>
                <w:color w:val="000000"/>
                <w:sz w:val="20"/>
                <w:szCs w:val="18"/>
                <w:lang w:eastAsia="en-CA"/>
              </w:rPr>
              <w:t xml:space="preserve">n order to return to work; and </w:t>
            </w:r>
          </w:p>
          <w:p w14:paraId="2AA40046" w14:textId="77777777" w:rsidR="00B90FD0" w:rsidRPr="00E35B7E" w:rsidRDefault="00B90FD0" w:rsidP="00A1173F">
            <w:pPr>
              <w:autoSpaceDE w:val="0"/>
              <w:autoSpaceDN w:val="0"/>
              <w:adjustRightInd w:val="0"/>
              <w:spacing w:after="0" w:line="240" w:lineRule="auto"/>
              <w:ind w:left="720"/>
              <w:rPr>
                <w:rFonts w:eastAsia="Times New Roman"/>
                <w:color w:val="000000"/>
                <w:sz w:val="20"/>
                <w:szCs w:val="18"/>
                <w:lang w:eastAsia="en-CA"/>
              </w:rPr>
            </w:pPr>
            <w:r w:rsidRPr="00E35B7E">
              <w:rPr>
                <w:rFonts w:eastAsia="Times New Roman"/>
                <w:color w:val="000000"/>
                <w:sz w:val="20"/>
                <w:szCs w:val="18"/>
                <w:lang w:eastAsia="en-CA"/>
              </w:rPr>
              <w:t xml:space="preserve">(b) shall document the process. </w:t>
            </w:r>
          </w:p>
          <w:p w14:paraId="70AB4FC6" w14:textId="77777777" w:rsidR="00B90FD0" w:rsidRPr="00E35B7E" w:rsidRDefault="00B90FD0" w:rsidP="00A1173F">
            <w:pPr>
              <w:autoSpaceDE w:val="0"/>
              <w:autoSpaceDN w:val="0"/>
              <w:adjustRightInd w:val="0"/>
              <w:spacing w:after="0" w:line="240" w:lineRule="auto"/>
              <w:rPr>
                <w:rFonts w:eastAsia="Times New Roman"/>
                <w:color w:val="000000"/>
                <w:sz w:val="20"/>
                <w:szCs w:val="18"/>
                <w:lang w:eastAsia="en-CA"/>
              </w:rPr>
            </w:pPr>
          </w:p>
          <w:p w14:paraId="772050AB" w14:textId="77777777" w:rsidR="00B90FD0" w:rsidRPr="00E35B7E" w:rsidRDefault="00B90FD0" w:rsidP="00A1173F">
            <w:pPr>
              <w:autoSpaceDE w:val="0"/>
              <w:autoSpaceDN w:val="0"/>
              <w:adjustRightInd w:val="0"/>
              <w:spacing w:after="0" w:line="240" w:lineRule="auto"/>
              <w:rPr>
                <w:rFonts w:eastAsia="Times New Roman"/>
                <w:color w:val="000000"/>
                <w:sz w:val="20"/>
                <w:szCs w:val="18"/>
                <w:lang w:eastAsia="en-CA"/>
              </w:rPr>
            </w:pPr>
            <w:r w:rsidRPr="00E35B7E">
              <w:rPr>
                <w:rFonts w:eastAsia="Times New Roman"/>
                <w:color w:val="000000"/>
                <w:sz w:val="20"/>
                <w:szCs w:val="18"/>
                <w:lang w:eastAsia="en-CA"/>
              </w:rPr>
              <w:t>Th</w:t>
            </w:r>
            <w:r w:rsidR="00703F8B" w:rsidRPr="00E35B7E">
              <w:rPr>
                <w:rFonts w:eastAsia="Times New Roman"/>
                <w:color w:val="000000"/>
                <w:sz w:val="20"/>
                <w:szCs w:val="18"/>
                <w:lang w:eastAsia="en-CA"/>
              </w:rPr>
              <w:t xml:space="preserve">e </w:t>
            </w:r>
            <w:proofErr w:type="gramStart"/>
            <w:r w:rsidR="00703F8B" w:rsidRPr="00E35B7E">
              <w:rPr>
                <w:rFonts w:eastAsia="Times New Roman"/>
                <w:color w:val="000000"/>
                <w:sz w:val="20"/>
                <w:szCs w:val="18"/>
                <w:lang w:eastAsia="en-CA"/>
              </w:rPr>
              <w:t>return to work</w:t>
            </w:r>
            <w:proofErr w:type="gramEnd"/>
            <w:r w:rsidR="00703F8B" w:rsidRPr="00E35B7E">
              <w:rPr>
                <w:rFonts w:eastAsia="Times New Roman"/>
                <w:color w:val="000000"/>
                <w:sz w:val="20"/>
                <w:szCs w:val="18"/>
                <w:lang w:eastAsia="en-CA"/>
              </w:rPr>
              <w:t xml:space="preserve"> process shall</w:t>
            </w:r>
          </w:p>
          <w:p w14:paraId="2DC3A622" w14:textId="77777777" w:rsidR="00B90FD0" w:rsidRPr="00E35B7E" w:rsidRDefault="00B90FD0" w:rsidP="00A1173F">
            <w:pPr>
              <w:autoSpaceDE w:val="0"/>
              <w:autoSpaceDN w:val="0"/>
              <w:adjustRightInd w:val="0"/>
              <w:spacing w:after="0" w:line="240" w:lineRule="auto"/>
              <w:ind w:left="720"/>
              <w:rPr>
                <w:rFonts w:eastAsia="Times New Roman"/>
                <w:color w:val="000000"/>
                <w:sz w:val="20"/>
                <w:szCs w:val="18"/>
                <w:lang w:eastAsia="en-CA"/>
              </w:rPr>
            </w:pPr>
            <w:r w:rsidRPr="00E35B7E">
              <w:rPr>
                <w:rFonts w:eastAsia="Times New Roman"/>
                <w:color w:val="000000"/>
                <w:sz w:val="20"/>
                <w:szCs w:val="18"/>
                <w:lang w:eastAsia="en-CA"/>
              </w:rPr>
              <w:t xml:space="preserve">(a) outline the steps the employer will take to facilitate the return to work of employees who were absent because their disability required </w:t>
            </w:r>
            <w:r w:rsidR="00703F8B" w:rsidRPr="00E35B7E">
              <w:rPr>
                <w:rFonts w:eastAsia="Times New Roman"/>
                <w:color w:val="000000"/>
                <w:sz w:val="20"/>
                <w:szCs w:val="18"/>
                <w:lang w:eastAsia="en-CA"/>
              </w:rPr>
              <w:t xml:space="preserve">them to be away from work; and </w:t>
            </w:r>
          </w:p>
          <w:p w14:paraId="45C9437D" w14:textId="77777777" w:rsidR="00B90FD0" w:rsidRPr="00E35B7E" w:rsidRDefault="00B90FD0" w:rsidP="00A1173F">
            <w:pPr>
              <w:autoSpaceDE w:val="0"/>
              <w:autoSpaceDN w:val="0"/>
              <w:adjustRightInd w:val="0"/>
              <w:spacing w:after="0" w:line="240" w:lineRule="auto"/>
              <w:ind w:left="720"/>
              <w:rPr>
                <w:rFonts w:eastAsia="Times New Roman"/>
                <w:color w:val="000000"/>
                <w:sz w:val="20"/>
                <w:szCs w:val="18"/>
                <w:lang w:eastAsia="en-CA"/>
              </w:rPr>
            </w:pPr>
            <w:r w:rsidRPr="00E35B7E">
              <w:rPr>
                <w:rFonts w:eastAsia="Times New Roman"/>
                <w:color w:val="000000"/>
                <w:sz w:val="20"/>
                <w:szCs w:val="18"/>
                <w:lang w:eastAsia="en-CA"/>
              </w:rPr>
              <w:t xml:space="preserve">(b) use individual documented accommodation plans, as described in section 28, as part of the process. </w:t>
            </w:r>
          </w:p>
          <w:p w14:paraId="552EE3C8" w14:textId="77777777" w:rsidR="00B90FD0" w:rsidRPr="00E35B7E" w:rsidRDefault="00B90FD0" w:rsidP="00A1173F">
            <w:pPr>
              <w:autoSpaceDE w:val="0"/>
              <w:autoSpaceDN w:val="0"/>
              <w:adjustRightInd w:val="0"/>
              <w:spacing w:after="0" w:line="240" w:lineRule="auto"/>
              <w:rPr>
                <w:rFonts w:eastAsia="Times New Roman"/>
                <w:color w:val="000000"/>
                <w:sz w:val="20"/>
                <w:szCs w:val="18"/>
                <w:lang w:eastAsia="en-CA"/>
              </w:rPr>
            </w:pPr>
          </w:p>
          <w:p w14:paraId="02E5538A" w14:textId="577538C4" w:rsidR="00B90FD0" w:rsidRDefault="00B90FD0" w:rsidP="00A1173F">
            <w:pPr>
              <w:autoSpaceDE w:val="0"/>
              <w:autoSpaceDN w:val="0"/>
              <w:adjustRightInd w:val="0"/>
              <w:spacing w:after="0" w:line="240" w:lineRule="auto"/>
              <w:rPr>
                <w:rFonts w:eastAsia="Times New Roman"/>
                <w:color w:val="000000"/>
                <w:sz w:val="20"/>
                <w:szCs w:val="18"/>
                <w:lang w:eastAsia="en-CA"/>
              </w:rPr>
            </w:pPr>
            <w:r w:rsidRPr="00E35B7E">
              <w:rPr>
                <w:rFonts w:eastAsia="Times New Roman"/>
                <w:color w:val="000000"/>
                <w:sz w:val="20"/>
                <w:szCs w:val="18"/>
                <w:lang w:eastAsia="en-CA"/>
              </w:rPr>
              <w:t xml:space="preserve">The </w:t>
            </w:r>
            <w:proofErr w:type="gramStart"/>
            <w:r w:rsidRPr="00E35B7E">
              <w:rPr>
                <w:rFonts w:eastAsia="Times New Roman"/>
                <w:color w:val="000000"/>
                <w:sz w:val="20"/>
                <w:szCs w:val="18"/>
                <w:lang w:eastAsia="en-CA"/>
              </w:rPr>
              <w:t>return to work</w:t>
            </w:r>
            <w:proofErr w:type="gramEnd"/>
            <w:r w:rsidRPr="00E35B7E">
              <w:rPr>
                <w:rFonts w:eastAsia="Times New Roman"/>
                <w:color w:val="000000"/>
                <w:sz w:val="20"/>
                <w:szCs w:val="18"/>
                <w:lang w:eastAsia="en-CA"/>
              </w:rPr>
              <w:t xml:space="preserve"> process referenced in this section does not replace or override any other return to work process created by or under any other statute. </w:t>
            </w:r>
          </w:p>
          <w:p w14:paraId="470FA0DA" w14:textId="77777777" w:rsidR="006C51BC" w:rsidRPr="00E35B7E" w:rsidRDefault="006C51BC" w:rsidP="00A1173F">
            <w:pPr>
              <w:autoSpaceDE w:val="0"/>
              <w:autoSpaceDN w:val="0"/>
              <w:adjustRightInd w:val="0"/>
              <w:spacing w:after="0" w:line="240" w:lineRule="auto"/>
              <w:rPr>
                <w:rFonts w:eastAsia="Times New Roman"/>
                <w:color w:val="000000"/>
                <w:sz w:val="20"/>
                <w:szCs w:val="18"/>
                <w:lang w:eastAsia="en-CA"/>
              </w:rPr>
            </w:pPr>
          </w:p>
          <w:p w14:paraId="47B1F541" w14:textId="17160A00" w:rsidR="002727C7" w:rsidRPr="00E35B7E" w:rsidRDefault="00B90FD0" w:rsidP="00A1173F">
            <w:pPr>
              <w:spacing w:after="0" w:line="240" w:lineRule="auto"/>
              <w:rPr>
                <w:rFonts w:eastAsia="Times New Roman"/>
                <w:color w:val="000000"/>
                <w:sz w:val="20"/>
                <w:szCs w:val="18"/>
                <w:lang w:eastAsia="en-CA"/>
              </w:rPr>
            </w:pPr>
            <w:r w:rsidRPr="00E35B7E">
              <w:rPr>
                <w:rFonts w:eastAsia="Times New Roman"/>
                <w:b/>
                <w:color w:val="000000"/>
                <w:sz w:val="20"/>
                <w:szCs w:val="18"/>
                <w:lang w:eastAsia="en-CA"/>
              </w:rPr>
              <w:t>Action:</w:t>
            </w:r>
            <w:r w:rsidRPr="00E35B7E">
              <w:rPr>
                <w:rFonts w:eastAsia="Times New Roman"/>
                <w:color w:val="000000"/>
                <w:sz w:val="20"/>
                <w:szCs w:val="18"/>
                <w:lang w:eastAsia="en-CA"/>
              </w:rPr>
              <w:t xml:space="preserve"> </w:t>
            </w:r>
            <w:r w:rsidR="001374F1">
              <w:rPr>
                <w:rFonts w:eastAsia="Times New Roman"/>
                <w:color w:val="000000"/>
                <w:sz w:val="20"/>
                <w:szCs w:val="18"/>
                <w:lang w:eastAsia="en-CA"/>
              </w:rPr>
              <w:t xml:space="preserve"> </w:t>
            </w:r>
            <w:r w:rsidR="004A3BA3">
              <w:rPr>
                <w:rFonts w:eastAsia="Times New Roman"/>
                <w:color w:val="000000"/>
                <w:sz w:val="20"/>
                <w:szCs w:val="18"/>
                <w:lang w:eastAsia="en-CA"/>
              </w:rPr>
              <w:t>My Insurance Broker</w:t>
            </w:r>
            <w:r w:rsidR="001374F1" w:rsidRPr="004B00CE">
              <w:rPr>
                <w:rFonts w:eastAsia="Times New Roman"/>
                <w:color w:val="000000"/>
                <w:sz w:val="20"/>
                <w:szCs w:val="18"/>
                <w:lang w:eastAsia="en-CA"/>
              </w:rPr>
              <w:t xml:space="preserve"> will develop a written process for implementing a </w:t>
            </w:r>
            <w:proofErr w:type="gramStart"/>
            <w:r w:rsidR="001374F1" w:rsidRPr="004B00CE">
              <w:rPr>
                <w:rFonts w:eastAsia="Times New Roman"/>
                <w:color w:val="000000"/>
                <w:sz w:val="20"/>
                <w:szCs w:val="18"/>
                <w:lang w:eastAsia="en-CA"/>
              </w:rPr>
              <w:t>return to work</w:t>
            </w:r>
            <w:proofErr w:type="gramEnd"/>
            <w:r w:rsidR="001374F1" w:rsidRPr="004B00CE">
              <w:rPr>
                <w:rFonts w:eastAsia="Times New Roman"/>
                <w:color w:val="000000"/>
                <w:sz w:val="20"/>
                <w:szCs w:val="18"/>
                <w:lang w:eastAsia="en-CA"/>
              </w:rPr>
              <w:t xml:space="preserve"> plan for persons with a disability which incorporates the above prescribed elements. </w:t>
            </w:r>
            <w:r w:rsidR="004A3BA3">
              <w:rPr>
                <w:rFonts w:eastAsia="Times New Roman"/>
                <w:color w:val="000000"/>
                <w:sz w:val="20"/>
                <w:szCs w:val="18"/>
                <w:lang w:eastAsia="en-CA"/>
              </w:rPr>
              <w:t>My Insurance Broker</w:t>
            </w:r>
            <w:r w:rsidR="001374F1" w:rsidRPr="004B00CE">
              <w:rPr>
                <w:rFonts w:eastAsia="Times New Roman"/>
                <w:color w:val="000000"/>
                <w:sz w:val="20"/>
                <w:szCs w:val="18"/>
                <w:lang w:eastAsia="en-CA"/>
              </w:rPr>
              <w:t xml:space="preserve"> will create a template to document the </w:t>
            </w:r>
            <w:proofErr w:type="gramStart"/>
            <w:r w:rsidR="001374F1" w:rsidRPr="004B00CE">
              <w:rPr>
                <w:rFonts w:eastAsia="Times New Roman"/>
                <w:color w:val="000000"/>
                <w:sz w:val="20"/>
                <w:szCs w:val="18"/>
                <w:lang w:eastAsia="en-CA"/>
              </w:rPr>
              <w:t>return to work</w:t>
            </w:r>
            <w:proofErr w:type="gramEnd"/>
            <w:r w:rsidR="001374F1" w:rsidRPr="004B00CE">
              <w:rPr>
                <w:rFonts w:eastAsia="Times New Roman"/>
                <w:color w:val="000000"/>
                <w:sz w:val="20"/>
                <w:szCs w:val="18"/>
                <w:lang w:eastAsia="en-CA"/>
              </w:rPr>
              <w:t xml:space="preserve"> process</w:t>
            </w:r>
            <w:r w:rsidR="001374F1" w:rsidRPr="004B00CE">
              <w:rPr>
                <w:rFonts w:eastAsia="Times New Roman"/>
                <w:color w:val="414141"/>
                <w:sz w:val="18"/>
                <w:szCs w:val="18"/>
                <w:lang w:eastAsia="en-CA"/>
              </w:rPr>
              <w:t>.</w:t>
            </w:r>
          </w:p>
        </w:tc>
        <w:tc>
          <w:tcPr>
            <w:tcW w:w="2268" w:type="dxa"/>
            <w:vAlign w:val="center"/>
          </w:tcPr>
          <w:p w14:paraId="111A9C34" w14:textId="77777777" w:rsidR="00B90FD0" w:rsidRPr="00E35B7E" w:rsidRDefault="00666540" w:rsidP="00A1173F">
            <w:pPr>
              <w:spacing w:after="0" w:line="240" w:lineRule="auto"/>
              <w:jc w:val="center"/>
              <w:rPr>
                <w:color w:val="000000"/>
                <w:sz w:val="20"/>
                <w:szCs w:val="18"/>
              </w:rPr>
            </w:pPr>
            <w:r w:rsidRPr="00E35B7E">
              <w:rPr>
                <w:color w:val="000000"/>
                <w:sz w:val="20"/>
                <w:szCs w:val="18"/>
              </w:rPr>
              <w:t>January 1, 2016</w:t>
            </w:r>
          </w:p>
        </w:tc>
        <w:tc>
          <w:tcPr>
            <w:tcW w:w="2127" w:type="dxa"/>
            <w:vAlign w:val="center"/>
          </w:tcPr>
          <w:p w14:paraId="44E72559" w14:textId="093BAEF3" w:rsidR="00666540" w:rsidRPr="00E35B7E" w:rsidRDefault="004F7AD8" w:rsidP="00A1173F">
            <w:pPr>
              <w:spacing w:after="0" w:line="240" w:lineRule="auto"/>
              <w:jc w:val="center"/>
              <w:rPr>
                <w:color w:val="000000"/>
                <w:sz w:val="20"/>
                <w:szCs w:val="18"/>
              </w:rPr>
            </w:pPr>
            <w:r>
              <w:rPr>
                <w:rFonts w:eastAsia="Times New Roman"/>
                <w:color w:val="000000"/>
                <w:sz w:val="20"/>
                <w:szCs w:val="18"/>
                <w:lang w:eastAsia="en-CA"/>
              </w:rPr>
              <w:t>Human Resources</w:t>
            </w:r>
          </w:p>
        </w:tc>
        <w:tc>
          <w:tcPr>
            <w:tcW w:w="1869" w:type="dxa"/>
            <w:vAlign w:val="center"/>
          </w:tcPr>
          <w:p w14:paraId="7290927B" w14:textId="77777777" w:rsidR="00666540" w:rsidRPr="00E35B7E" w:rsidRDefault="00666540" w:rsidP="00A1173F">
            <w:pPr>
              <w:spacing w:after="0" w:line="240" w:lineRule="auto"/>
              <w:jc w:val="center"/>
              <w:rPr>
                <w:color w:val="000000"/>
                <w:sz w:val="20"/>
                <w:szCs w:val="18"/>
              </w:rPr>
            </w:pPr>
            <w:r w:rsidRPr="00E35B7E">
              <w:rPr>
                <w:color w:val="000000"/>
                <w:sz w:val="20"/>
                <w:szCs w:val="18"/>
              </w:rPr>
              <w:t>Ongoing</w:t>
            </w:r>
          </w:p>
        </w:tc>
      </w:tr>
      <w:tr w:rsidR="00E35B7E" w:rsidRPr="00E35B7E" w14:paraId="3715A4A5" w14:textId="77777777" w:rsidTr="002727C7">
        <w:tc>
          <w:tcPr>
            <w:tcW w:w="6912" w:type="dxa"/>
            <w:vAlign w:val="center"/>
          </w:tcPr>
          <w:p w14:paraId="3E4B8200" w14:textId="77777777" w:rsidR="00B90FD0" w:rsidRPr="00E35B7E" w:rsidRDefault="00B90FD0" w:rsidP="00A1173F">
            <w:pPr>
              <w:spacing w:after="0" w:line="240" w:lineRule="auto"/>
              <w:rPr>
                <w:rFonts w:eastAsia="Times New Roman"/>
                <w:b/>
                <w:color w:val="000000"/>
                <w:sz w:val="20"/>
                <w:szCs w:val="18"/>
                <w:lang w:eastAsia="en-CA"/>
              </w:rPr>
            </w:pPr>
            <w:r w:rsidRPr="00E35B7E">
              <w:rPr>
                <w:rFonts w:eastAsia="Times New Roman"/>
                <w:b/>
                <w:color w:val="000000"/>
                <w:sz w:val="20"/>
                <w:szCs w:val="18"/>
                <w:lang w:eastAsia="en-CA"/>
              </w:rPr>
              <w:t>Performance Management</w:t>
            </w:r>
          </w:p>
          <w:p w14:paraId="71C71975" w14:textId="77777777" w:rsidR="00B90FD0" w:rsidRPr="00E35B7E" w:rsidRDefault="00666540" w:rsidP="00A1173F">
            <w:pPr>
              <w:spacing w:after="0" w:line="240" w:lineRule="auto"/>
              <w:rPr>
                <w:rFonts w:eastAsia="Times New Roman"/>
                <w:color w:val="000000"/>
                <w:sz w:val="20"/>
                <w:szCs w:val="18"/>
                <w:lang w:eastAsia="en-CA"/>
              </w:rPr>
            </w:pPr>
            <w:r w:rsidRPr="00E35B7E">
              <w:rPr>
                <w:rFonts w:eastAsia="Times New Roman"/>
                <w:color w:val="000000"/>
                <w:sz w:val="20"/>
                <w:szCs w:val="18"/>
                <w:lang w:eastAsia="en-CA"/>
              </w:rPr>
              <w:t xml:space="preserve">An employer that uses performance management in respect of its employees shall </w:t>
            </w:r>
            <w:proofErr w:type="gramStart"/>
            <w:r w:rsidRPr="00E35B7E">
              <w:rPr>
                <w:rFonts w:eastAsia="Times New Roman"/>
                <w:color w:val="000000"/>
                <w:sz w:val="20"/>
                <w:szCs w:val="18"/>
                <w:lang w:eastAsia="en-CA"/>
              </w:rPr>
              <w:lastRenderedPageBreak/>
              <w:t>take into account</w:t>
            </w:r>
            <w:proofErr w:type="gramEnd"/>
            <w:r w:rsidRPr="00E35B7E">
              <w:rPr>
                <w:rFonts w:eastAsia="Times New Roman"/>
                <w:color w:val="000000"/>
                <w:sz w:val="20"/>
                <w:szCs w:val="18"/>
                <w:lang w:eastAsia="en-CA"/>
              </w:rPr>
              <w:t xml:space="preserve"> the accessibility needs of employees with disabilities, as well as individual accommodation plans, when using its performance management process in respect of employees with disabilities.</w:t>
            </w:r>
          </w:p>
          <w:p w14:paraId="7E288713" w14:textId="77777777" w:rsidR="00666540" w:rsidRPr="00E35B7E" w:rsidRDefault="00666540" w:rsidP="00A1173F">
            <w:pPr>
              <w:spacing w:after="0" w:line="240" w:lineRule="auto"/>
              <w:rPr>
                <w:rFonts w:eastAsia="Times New Roman"/>
                <w:color w:val="000000"/>
                <w:sz w:val="20"/>
                <w:szCs w:val="18"/>
                <w:lang w:eastAsia="en-CA"/>
              </w:rPr>
            </w:pPr>
          </w:p>
          <w:p w14:paraId="7C23F5F3" w14:textId="24B4F22D" w:rsidR="007C1A16" w:rsidRPr="00E35B7E" w:rsidRDefault="00666540" w:rsidP="00A1173F">
            <w:pPr>
              <w:spacing w:after="0" w:line="240" w:lineRule="auto"/>
              <w:rPr>
                <w:rFonts w:eastAsia="Times New Roman"/>
                <w:color w:val="000000"/>
                <w:sz w:val="20"/>
                <w:szCs w:val="18"/>
                <w:lang w:eastAsia="en-CA"/>
              </w:rPr>
            </w:pPr>
            <w:r w:rsidRPr="00E35B7E">
              <w:rPr>
                <w:rFonts w:eastAsia="Times New Roman"/>
                <w:b/>
                <w:color w:val="000000"/>
                <w:sz w:val="20"/>
                <w:szCs w:val="18"/>
                <w:lang w:eastAsia="en-CA"/>
              </w:rPr>
              <w:t>Action</w:t>
            </w:r>
            <w:r w:rsidRPr="00E35B7E">
              <w:rPr>
                <w:rFonts w:eastAsia="Times New Roman"/>
                <w:color w:val="000000"/>
                <w:sz w:val="20"/>
                <w:szCs w:val="18"/>
                <w:lang w:eastAsia="en-CA"/>
              </w:rPr>
              <w:t xml:space="preserve">: </w:t>
            </w:r>
            <w:r w:rsidR="001374F1">
              <w:rPr>
                <w:rFonts w:eastAsia="Times New Roman"/>
                <w:color w:val="000000"/>
                <w:sz w:val="20"/>
                <w:szCs w:val="18"/>
                <w:lang w:eastAsia="en-CA"/>
              </w:rPr>
              <w:t xml:space="preserve"> </w:t>
            </w:r>
            <w:r w:rsidR="004A3BA3">
              <w:rPr>
                <w:rFonts w:eastAsia="Times New Roman"/>
                <w:color w:val="000000"/>
                <w:sz w:val="20"/>
                <w:szCs w:val="18"/>
                <w:lang w:eastAsia="en-CA"/>
              </w:rPr>
              <w:t>My Insurance Broker</w:t>
            </w:r>
            <w:r w:rsidR="001374F1" w:rsidRPr="00AD026F">
              <w:rPr>
                <w:rFonts w:eastAsia="Times New Roman"/>
                <w:color w:val="000000"/>
                <w:sz w:val="20"/>
                <w:szCs w:val="18"/>
                <w:lang w:eastAsia="en-CA"/>
              </w:rPr>
              <w:t xml:space="preserve"> will review the current Performance Management process. </w:t>
            </w:r>
            <w:r w:rsidR="004A3BA3">
              <w:rPr>
                <w:rFonts w:eastAsia="Times New Roman"/>
                <w:color w:val="000000"/>
                <w:sz w:val="20"/>
                <w:szCs w:val="18"/>
                <w:lang w:eastAsia="en-CA"/>
              </w:rPr>
              <w:t>My Insurance Broker</w:t>
            </w:r>
            <w:r w:rsidR="001374F1" w:rsidRPr="00AD026F">
              <w:rPr>
                <w:rFonts w:eastAsia="Times New Roman"/>
                <w:color w:val="000000"/>
                <w:sz w:val="20"/>
                <w:szCs w:val="18"/>
                <w:lang w:eastAsia="en-CA"/>
              </w:rPr>
              <w:t xml:space="preserve"> will evaluate different options for administering the performance management process to </w:t>
            </w:r>
            <w:proofErr w:type="gramStart"/>
            <w:r w:rsidR="001374F1" w:rsidRPr="00AD026F">
              <w:rPr>
                <w:rFonts w:eastAsia="Times New Roman"/>
                <w:color w:val="000000"/>
                <w:sz w:val="20"/>
                <w:szCs w:val="18"/>
                <w:lang w:eastAsia="en-CA"/>
              </w:rPr>
              <w:t>take into account</w:t>
            </w:r>
            <w:proofErr w:type="gramEnd"/>
            <w:r w:rsidR="001374F1" w:rsidRPr="00AD026F">
              <w:rPr>
                <w:rFonts w:eastAsia="Times New Roman"/>
                <w:color w:val="000000"/>
                <w:sz w:val="20"/>
                <w:szCs w:val="18"/>
                <w:lang w:eastAsia="en-CA"/>
              </w:rPr>
              <w:t xml:space="preserve"> the individual needs of persons with a disability and consider the different methods to provide feedback to employees – on paper, verbally, on-line, etc. If a person with a disability has an Individual Accommodation Plan (IAP), </w:t>
            </w:r>
            <w:proofErr w:type="gramStart"/>
            <w:r w:rsidR="001374F1" w:rsidRPr="00AD026F">
              <w:rPr>
                <w:rFonts w:eastAsia="Times New Roman"/>
                <w:color w:val="000000"/>
                <w:sz w:val="20"/>
                <w:szCs w:val="18"/>
                <w:lang w:eastAsia="en-CA"/>
              </w:rPr>
              <w:t>take into account</w:t>
            </w:r>
            <w:proofErr w:type="gramEnd"/>
            <w:r w:rsidR="001374F1" w:rsidRPr="00AD026F">
              <w:rPr>
                <w:rFonts w:eastAsia="Times New Roman"/>
                <w:color w:val="000000"/>
                <w:sz w:val="20"/>
                <w:szCs w:val="18"/>
                <w:lang w:eastAsia="en-CA"/>
              </w:rPr>
              <w:t xml:space="preserve"> how information needs to be communicated to these individuals.</w:t>
            </w:r>
          </w:p>
        </w:tc>
        <w:tc>
          <w:tcPr>
            <w:tcW w:w="2268" w:type="dxa"/>
            <w:vAlign w:val="center"/>
          </w:tcPr>
          <w:p w14:paraId="0A9F64BD" w14:textId="77777777" w:rsidR="00666540" w:rsidRPr="00E35B7E" w:rsidRDefault="00666540" w:rsidP="00A1173F">
            <w:pPr>
              <w:spacing w:after="0" w:line="240" w:lineRule="auto"/>
              <w:jc w:val="center"/>
              <w:rPr>
                <w:color w:val="000000"/>
                <w:sz w:val="20"/>
                <w:szCs w:val="18"/>
              </w:rPr>
            </w:pPr>
            <w:r w:rsidRPr="00E35B7E">
              <w:rPr>
                <w:color w:val="000000"/>
                <w:sz w:val="20"/>
                <w:szCs w:val="18"/>
              </w:rPr>
              <w:lastRenderedPageBreak/>
              <w:t>January 1, 2016</w:t>
            </w:r>
          </w:p>
        </w:tc>
        <w:tc>
          <w:tcPr>
            <w:tcW w:w="2127" w:type="dxa"/>
            <w:vAlign w:val="center"/>
          </w:tcPr>
          <w:p w14:paraId="1FE86B12" w14:textId="49B6C0C1" w:rsidR="00666540" w:rsidRPr="00E35B7E" w:rsidRDefault="004F7AD8" w:rsidP="00A1173F">
            <w:pPr>
              <w:spacing w:after="0" w:line="240" w:lineRule="auto"/>
              <w:jc w:val="center"/>
              <w:rPr>
                <w:color w:val="000000"/>
                <w:sz w:val="20"/>
                <w:szCs w:val="18"/>
              </w:rPr>
            </w:pPr>
            <w:r>
              <w:rPr>
                <w:rFonts w:eastAsia="Times New Roman"/>
                <w:color w:val="000000"/>
                <w:sz w:val="20"/>
                <w:szCs w:val="18"/>
                <w:lang w:eastAsia="en-CA"/>
              </w:rPr>
              <w:t>Human Resources</w:t>
            </w:r>
          </w:p>
        </w:tc>
        <w:tc>
          <w:tcPr>
            <w:tcW w:w="1869" w:type="dxa"/>
            <w:vAlign w:val="center"/>
          </w:tcPr>
          <w:p w14:paraId="32606529" w14:textId="77777777" w:rsidR="00666540" w:rsidRPr="00E35B7E" w:rsidRDefault="00666540" w:rsidP="00A1173F">
            <w:pPr>
              <w:spacing w:after="0" w:line="240" w:lineRule="auto"/>
              <w:jc w:val="center"/>
              <w:rPr>
                <w:color w:val="000000"/>
                <w:sz w:val="20"/>
                <w:szCs w:val="18"/>
              </w:rPr>
            </w:pPr>
            <w:r w:rsidRPr="00E35B7E">
              <w:rPr>
                <w:color w:val="000000"/>
                <w:sz w:val="20"/>
                <w:szCs w:val="18"/>
              </w:rPr>
              <w:t>Ongoing</w:t>
            </w:r>
          </w:p>
        </w:tc>
      </w:tr>
      <w:tr w:rsidR="00E35B7E" w:rsidRPr="00E35B7E" w14:paraId="75A72D84" w14:textId="77777777" w:rsidTr="002727C7">
        <w:tc>
          <w:tcPr>
            <w:tcW w:w="6912" w:type="dxa"/>
            <w:vAlign w:val="center"/>
          </w:tcPr>
          <w:p w14:paraId="545A241C" w14:textId="77777777" w:rsidR="00B90FD0" w:rsidRPr="00E35B7E" w:rsidRDefault="00B90FD0" w:rsidP="00A1173F">
            <w:pPr>
              <w:spacing w:after="0" w:line="240" w:lineRule="auto"/>
              <w:rPr>
                <w:rFonts w:eastAsia="Times New Roman"/>
                <w:b/>
                <w:color w:val="000000"/>
                <w:sz w:val="20"/>
                <w:szCs w:val="18"/>
                <w:lang w:eastAsia="en-CA"/>
              </w:rPr>
            </w:pPr>
            <w:r w:rsidRPr="00E35B7E">
              <w:rPr>
                <w:rFonts w:eastAsia="Times New Roman"/>
                <w:b/>
                <w:color w:val="000000"/>
                <w:sz w:val="20"/>
                <w:szCs w:val="18"/>
                <w:lang w:eastAsia="en-CA"/>
              </w:rPr>
              <w:t>Career Development and Advancement</w:t>
            </w:r>
          </w:p>
          <w:p w14:paraId="21281BAB" w14:textId="77777777" w:rsidR="00666540" w:rsidRPr="00E35B7E" w:rsidRDefault="00666540" w:rsidP="00A1173F">
            <w:pPr>
              <w:autoSpaceDE w:val="0"/>
              <w:autoSpaceDN w:val="0"/>
              <w:adjustRightInd w:val="0"/>
              <w:spacing w:after="0" w:line="240" w:lineRule="auto"/>
              <w:rPr>
                <w:rFonts w:eastAsia="Times New Roman"/>
                <w:color w:val="000000"/>
                <w:sz w:val="20"/>
                <w:szCs w:val="18"/>
                <w:lang w:eastAsia="en-CA"/>
              </w:rPr>
            </w:pPr>
            <w:r w:rsidRPr="00E35B7E">
              <w:rPr>
                <w:rFonts w:eastAsia="Times New Roman"/>
                <w:color w:val="000000"/>
                <w:sz w:val="20"/>
                <w:szCs w:val="18"/>
                <w:lang w:eastAsia="en-CA"/>
              </w:rPr>
              <w:t xml:space="preserve">An employer that provides career development and advancement to its employees shall </w:t>
            </w:r>
            <w:proofErr w:type="gramStart"/>
            <w:r w:rsidRPr="00E35B7E">
              <w:rPr>
                <w:rFonts w:eastAsia="Times New Roman"/>
                <w:color w:val="000000"/>
                <w:sz w:val="20"/>
                <w:szCs w:val="18"/>
                <w:lang w:eastAsia="en-CA"/>
              </w:rPr>
              <w:t>take into account</w:t>
            </w:r>
            <w:proofErr w:type="gramEnd"/>
            <w:r w:rsidRPr="00E35B7E">
              <w:rPr>
                <w:rFonts w:eastAsia="Times New Roman"/>
                <w:color w:val="000000"/>
                <w:sz w:val="20"/>
                <w:szCs w:val="18"/>
                <w:lang w:eastAsia="en-CA"/>
              </w:rPr>
              <w:t xml:space="preserve"> the accessibility needs of its employees with disabilities as well as any individual accommodation plans, when providing career development and advancement to its employees with disabilities. </w:t>
            </w:r>
          </w:p>
          <w:p w14:paraId="1ABA2C44" w14:textId="77777777" w:rsidR="007C1A16" w:rsidRPr="00E35B7E" w:rsidRDefault="007C1A16" w:rsidP="00A1173F">
            <w:pPr>
              <w:autoSpaceDE w:val="0"/>
              <w:autoSpaceDN w:val="0"/>
              <w:adjustRightInd w:val="0"/>
              <w:spacing w:after="0" w:line="240" w:lineRule="auto"/>
              <w:rPr>
                <w:rFonts w:eastAsia="Times New Roman"/>
                <w:color w:val="000000"/>
                <w:sz w:val="20"/>
                <w:szCs w:val="18"/>
                <w:lang w:eastAsia="en-CA"/>
              </w:rPr>
            </w:pPr>
          </w:p>
          <w:p w14:paraId="66E6898E" w14:textId="4B345A05" w:rsidR="001374F1" w:rsidRPr="00AD026F" w:rsidRDefault="00666540" w:rsidP="00A1173F">
            <w:pPr>
              <w:autoSpaceDE w:val="0"/>
              <w:autoSpaceDN w:val="0"/>
              <w:adjustRightInd w:val="0"/>
              <w:spacing w:after="0" w:line="240" w:lineRule="auto"/>
              <w:rPr>
                <w:rFonts w:eastAsia="Times New Roman"/>
                <w:color w:val="000000"/>
                <w:sz w:val="20"/>
                <w:szCs w:val="18"/>
                <w:lang w:eastAsia="en-CA"/>
              </w:rPr>
            </w:pPr>
            <w:r w:rsidRPr="00E35B7E">
              <w:rPr>
                <w:rFonts w:eastAsia="Times New Roman"/>
                <w:b/>
                <w:color w:val="000000"/>
                <w:sz w:val="20"/>
                <w:szCs w:val="18"/>
                <w:lang w:eastAsia="en-CA"/>
              </w:rPr>
              <w:t>Action</w:t>
            </w:r>
            <w:r w:rsidRPr="00E35B7E">
              <w:rPr>
                <w:rFonts w:eastAsia="Times New Roman"/>
                <w:color w:val="000000"/>
                <w:sz w:val="20"/>
                <w:szCs w:val="18"/>
                <w:lang w:eastAsia="en-CA"/>
              </w:rPr>
              <w:t xml:space="preserve">: </w:t>
            </w:r>
            <w:r w:rsidR="001374F1">
              <w:rPr>
                <w:rFonts w:eastAsia="Times New Roman"/>
                <w:color w:val="000000"/>
                <w:sz w:val="20"/>
                <w:szCs w:val="18"/>
                <w:lang w:eastAsia="en-CA"/>
              </w:rPr>
              <w:t xml:space="preserve"> </w:t>
            </w:r>
            <w:r w:rsidR="004A3BA3">
              <w:rPr>
                <w:rFonts w:eastAsia="Times New Roman"/>
                <w:color w:val="000000"/>
                <w:sz w:val="20"/>
                <w:szCs w:val="18"/>
                <w:lang w:eastAsia="en-CA"/>
              </w:rPr>
              <w:t>My Insurance Broker</w:t>
            </w:r>
            <w:r w:rsidR="001374F1" w:rsidRPr="00AD026F">
              <w:rPr>
                <w:rFonts w:eastAsia="Times New Roman"/>
                <w:color w:val="000000"/>
                <w:sz w:val="20"/>
                <w:szCs w:val="18"/>
                <w:lang w:eastAsia="en-CA"/>
              </w:rPr>
              <w:t xml:space="preserve"> will review current Succession Plan and Career Development processes. </w:t>
            </w:r>
          </w:p>
          <w:p w14:paraId="35380A05" w14:textId="77777777" w:rsidR="001374F1" w:rsidRPr="00AD026F" w:rsidRDefault="001374F1" w:rsidP="00A1173F">
            <w:pPr>
              <w:autoSpaceDE w:val="0"/>
              <w:autoSpaceDN w:val="0"/>
              <w:adjustRightInd w:val="0"/>
              <w:spacing w:after="0" w:line="240" w:lineRule="auto"/>
              <w:rPr>
                <w:rFonts w:eastAsia="Times New Roman"/>
                <w:color w:val="000000"/>
                <w:sz w:val="20"/>
                <w:szCs w:val="18"/>
                <w:lang w:eastAsia="en-CA"/>
              </w:rPr>
            </w:pPr>
          </w:p>
          <w:p w14:paraId="1C2707E7" w14:textId="46492FEE" w:rsidR="00B90FD0" w:rsidRPr="00E35B7E" w:rsidRDefault="001374F1" w:rsidP="00A1173F">
            <w:pPr>
              <w:autoSpaceDE w:val="0"/>
              <w:autoSpaceDN w:val="0"/>
              <w:adjustRightInd w:val="0"/>
              <w:spacing w:after="0" w:line="240" w:lineRule="auto"/>
              <w:rPr>
                <w:rFonts w:eastAsia="Times New Roman"/>
                <w:b/>
                <w:color w:val="000000"/>
                <w:sz w:val="20"/>
                <w:szCs w:val="18"/>
                <w:lang w:eastAsia="en-CA"/>
              </w:rPr>
            </w:pPr>
            <w:r w:rsidRPr="00AD026F">
              <w:rPr>
                <w:rFonts w:eastAsia="Times New Roman"/>
                <w:color w:val="000000"/>
                <w:sz w:val="20"/>
                <w:szCs w:val="18"/>
                <w:lang w:eastAsia="en-CA"/>
              </w:rPr>
              <w:t>We will keep IAP’s in mind when making career development and advancement decisions.</w:t>
            </w:r>
          </w:p>
        </w:tc>
        <w:tc>
          <w:tcPr>
            <w:tcW w:w="2268" w:type="dxa"/>
            <w:vAlign w:val="center"/>
          </w:tcPr>
          <w:p w14:paraId="2066DAE6" w14:textId="77777777" w:rsidR="00666540" w:rsidRPr="00E35B7E" w:rsidRDefault="00666540" w:rsidP="00A1173F">
            <w:pPr>
              <w:spacing w:after="0" w:line="240" w:lineRule="auto"/>
              <w:jc w:val="center"/>
              <w:rPr>
                <w:color w:val="000000"/>
                <w:sz w:val="20"/>
                <w:szCs w:val="18"/>
              </w:rPr>
            </w:pPr>
            <w:r w:rsidRPr="00E35B7E">
              <w:rPr>
                <w:color w:val="000000"/>
                <w:sz w:val="20"/>
                <w:szCs w:val="18"/>
              </w:rPr>
              <w:t>January 1, 2016</w:t>
            </w:r>
          </w:p>
        </w:tc>
        <w:tc>
          <w:tcPr>
            <w:tcW w:w="2127" w:type="dxa"/>
            <w:vAlign w:val="center"/>
          </w:tcPr>
          <w:p w14:paraId="24E862F4" w14:textId="6C068622" w:rsidR="00666540" w:rsidRPr="00E35B7E" w:rsidRDefault="004F7AD8" w:rsidP="00A1173F">
            <w:pPr>
              <w:spacing w:after="0" w:line="240" w:lineRule="auto"/>
              <w:jc w:val="center"/>
              <w:rPr>
                <w:color w:val="000000"/>
                <w:sz w:val="20"/>
                <w:szCs w:val="18"/>
              </w:rPr>
            </w:pPr>
            <w:r>
              <w:rPr>
                <w:rFonts w:eastAsia="Times New Roman"/>
                <w:color w:val="000000"/>
                <w:sz w:val="20"/>
                <w:szCs w:val="18"/>
                <w:lang w:eastAsia="en-CA"/>
              </w:rPr>
              <w:t>Human Resources</w:t>
            </w:r>
          </w:p>
        </w:tc>
        <w:tc>
          <w:tcPr>
            <w:tcW w:w="1869" w:type="dxa"/>
            <w:vAlign w:val="center"/>
          </w:tcPr>
          <w:p w14:paraId="0228E35E" w14:textId="77777777" w:rsidR="00666540" w:rsidRPr="00E35B7E" w:rsidRDefault="00666540" w:rsidP="00A1173F">
            <w:pPr>
              <w:spacing w:after="0" w:line="240" w:lineRule="auto"/>
              <w:jc w:val="center"/>
              <w:rPr>
                <w:color w:val="000000"/>
                <w:sz w:val="20"/>
                <w:szCs w:val="18"/>
              </w:rPr>
            </w:pPr>
            <w:r w:rsidRPr="00E35B7E">
              <w:rPr>
                <w:color w:val="000000"/>
                <w:sz w:val="20"/>
                <w:szCs w:val="18"/>
              </w:rPr>
              <w:t>Ongoing</w:t>
            </w:r>
          </w:p>
        </w:tc>
      </w:tr>
      <w:tr w:rsidR="00E35B7E" w:rsidRPr="00E35B7E" w14:paraId="35FE6712" w14:textId="77777777" w:rsidTr="002727C7">
        <w:tc>
          <w:tcPr>
            <w:tcW w:w="6912" w:type="dxa"/>
            <w:vAlign w:val="center"/>
          </w:tcPr>
          <w:p w14:paraId="298A0CC7" w14:textId="77777777" w:rsidR="00B90FD0" w:rsidRPr="00E35B7E" w:rsidRDefault="00B90FD0" w:rsidP="00A1173F">
            <w:pPr>
              <w:spacing w:after="0" w:line="240" w:lineRule="auto"/>
              <w:rPr>
                <w:rFonts w:eastAsia="Times New Roman"/>
                <w:b/>
                <w:color w:val="000000"/>
                <w:sz w:val="20"/>
                <w:szCs w:val="18"/>
                <w:lang w:eastAsia="en-CA"/>
              </w:rPr>
            </w:pPr>
            <w:r w:rsidRPr="00E35B7E">
              <w:rPr>
                <w:rFonts w:eastAsia="Times New Roman"/>
                <w:b/>
                <w:color w:val="000000"/>
                <w:sz w:val="20"/>
                <w:szCs w:val="18"/>
                <w:lang w:eastAsia="en-CA"/>
              </w:rPr>
              <w:t>Redeployment</w:t>
            </w:r>
          </w:p>
          <w:p w14:paraId="30190762" w14:textId="77777777" w:rsidR="00666540" w:rsidRPr="00E35B7E" w:rsidRDefault="00666540" w:rsidP="00A1173F">
            <w:pPr>
              <w:autoSpaceDE w:val="0"/>
              <w:autoSpaceDN w:val="0"/>
              <w:adjustRightInd w:val="0"/>
              <w:spacing w:after="0" w:line="240" w:lineRule="auto"/>
              <w:rPr>
                <w:rFonts w:eastAsia="Times New Roman"/>
                <w:color w:val="000000"/>
                <w:sz w:val="20"/>
                <w:szCs w:val="18"/>
                <w:lang w:eastAsia="en-CA"/>
              </w:rPr>
            </w:pPr>
            <w:r w:rsidRPr="00E35B7E">
              <w:rPr>
                <w:rFonts w:eastAsia="Times New Roman"/>
                <w:color w:val="000000"/>
                <w:sz w:val="20"/>
                <w:szCs w:val="18"/>
                <w:lang w:eastAsia="en-CA"/>
              </w:rPr>
              <w:t xml:space="preserve">An employer that uses redeployment shall </w:t>
            </w:r>
            <w:proofErr w:type="gramStart"/>
            <w:r w:rsidRPr="00E35B7E">
              <w:rPr>
                <w:rFonts w:eastAsia="Times New Roman"/>
                <w:color w:val="000000"/>
                <w:sz w:val="20"/>
                <w:szCs w:val="18"/>
                <w:lang w:eastAsia="en-CA"/>
              </w:rPr>
              <w:t>take into account</w:t>
            </w:r>
            <w:proofErr w:type="gramEnd"/>
            <w:r w:rsidRPr="00E35B7E">
              <w:rPr>
                <w:rFonts w:eastAsia="Times New Roman"/>
                <w:color w:val="000000"/>
                <w:sz w:val="20"/>
                <w:szCs w:val="18"/>
                <w:lang w:eastAsia="en-CA"/>
              </w:rPr>
              <w:t xml:space="preserve"> the accessibility needs of its employees with disabilities, as well as individual accommodation plans, when redeploying employees with disabilities. </w:t>
            </w:r>
          </w:p>
          <w:p w14:paraId="4B3D1351" w14:textId="77777777" w:rsidR="007C1A16" w:rsidRPr="00E35B7E" w:rsidRDefault="007C1A16" w:rsidP="00A1173F">
            <w:pPr>
              <w:autoSpaceDE w:val="0"/>
              <w:autoSpaceDN w:val="0"/>
              <w:adjustRightInd w:val="0"/>
              <w:spacing w:after="0" w:line="240" w:lineRule="auto"/>
              <w:rPr>
                <w:rFonts w:eastAsia="Times New Roman"/>
                <w:color w:val="000000"/>
                <w:sz w:val="20"/>
                <w:szCs w:val="18"/>
                <w:lang w:eastAsia="en-CA"/>
              </w:rPr>
            </w:pPr>
          </w:p>
          <w:p w14:paraId="1353739E" w14:textId="4FB4B709" w:rsidR="002727C7" w:rsidRDefault="00666540" w:rsidP="00A1173F">
            <w:pPr>
              <w:spacing w:after="0" w:line="240" w:lineRule="auto"/>
              <w:rPr>
                <w:rFonts w:eastAsia="Times New Roman"/>
                <w:color w:val="000000"/>
                <w:sz w:val="20"/>
                <w:szCs w:val="18"/>
                <w:lang w:eastAsia="en-CA"/>
              </w:rPr>
            </w:pPr>
            <w:r w:rsidRPr="00E35B7E">
              <w:rPr>
                <w:rFonts w:eastAsia="Times New Roman"/>
                <w:b/>
                <w:color w:val="000000"/>
                <w:sz w:val="20"/>
                <w:szCs w:val="18"/>
                <w:lang w:eastAsia="en-CA"/>
              </w:rPr>
              <w:t>Action:</w:t>
            </w:r>
            <w:r w:rsidRPr="00E35B7E">
              <w:rPr>
                <w:rFonts w:eastAsia="Times New Roman"/>
                <w:color w:val="000000"/>
                <w:sz w:val="20"/>
                <w:szCs w:val="18"/>
                <w:lang w:eastAsia="en-CA"/>
              </w:rPr>
              <w:t xml:space="preserve"> </w:t>
            </w:r>
            <w:r w:rsidR="001374F1">
              <w:rPr>
                <w:rFonts w:eastAsia="Times New Roman"/>
                <w:color w:val="000000"/>
                <w:sz w:val="20"/>
                <w:szCs w:val="18"/>
                <w:lang w:eastAsia="en-CA"/>
              </w:rPr>
              <w:t xml:space="preserve"> </w:t>
            </w:r>
            <w:r w:rsidR="004A3BA3">
              <w:rPr>
                <w:rFonts w:eastAsia="Times New Roman"/>
                <w:color w:val="000000"/>
                <w:sz w:val="20"/>
                <w:szCs w:val="18"/>
                <w:lang w:eastAsia="en-CA"/>
              </w:rPr>
              <w:t>My Insurance Broker</w:t>
            </w:r>
            <w:r w:rsidR="001374F1">
              <w:rPr>
                <w:rFonts w:eastAsia="Times New Roman"/>
                <w:color w:val="000000"/>
                <w:sz w:val="20"/>
                <w:szCs w:val="18"/>
                <w:lang w:eastAsia="en-CA"/>
              </w:rPr>
              <w:t xml:space="preserve"> </w:t>
            </w:r>
            <w:r w:rsidR="001374F1" w:rsidRPr="00AD026F">
              <w:rPr>
                <w:rFonts w:eastAsia="Times New Roman"/>
                <w:color w:val="000000"/>
                <w:sz w:val="20"/>
                <w:szCs w:val="18"/>
                <w:lang w:eastAsia="en-CA"/>
              </w:rPr>
              <w:t xml:space="preserve">will review current Re-deployment processes to </w:t>
            </w:r>
            <w:proofErr w:type="gramStart"/>
            <w:r w:rsidR="001374F1" w:rsidRPr="00AD026F">
              <w:rPr>
                <w:rFonts w:eastAsia="Times New Roman"/>
                <w:color w:val="000000"/>
                <w:sz w:val="20"/>
                <w:szCs w:val="18"/>
                <w:lang w:eastAsia="en-CA"/>
              </w:rPr>
              <w:t>take into account</w:t>
            </w:r>
            <w:proofErr w:type="gramEnd"/>
            <w:r w:rsidR="001374F1" w:rsidRPr="00AD026F">
              <w:rPr>
                <w:rFonts w:eastAsia="Times New Roman"/>
                <w:color w:val="000000"/>
                <w:sz w:val="20"/>
                <w:szCs w:val="18"/>
                <w:lang w:eastAsia="en-CA"/>
              </w:rPr>
              <w:t xml:space="preserve"> the individual needs of persons with a disability as well as any IAP’s.</w:t>
            </w:r>
          </w:p>
          <w:p w14:paraId="000FD23E" w14:textId="038742B4" w:rsidR="00A1173F" w:rsidRPr="00E35B7E" w:rsidRDefault="00A1173F" w:rsidP="00A1173F">
            <w:pPr>
              <w:spacing w:after="0" w:line="240" w:lineRule="auto"/>
              <w:rPr>
                <w:rFonts w:eastAsia="Times New Roman"/>
                <w:b/>
                <w:color w:val="000000"/>
                <w:sz w:val="20"/>
                <w:szCs w:val="18"/>
                <w:lang w:eastAsia="en-CA"/>
              </w:rPr>
            </w:pPr>
          </w:p>
        </w:tc>
        <w:tc>
          <w:tcPr>
            <w:tcW w:w="2268" w:type="dxa"/>
            <w:vAlign w:val="center"/>
          </w:tcPr>
          <w:p w14:paraId="7A0136C3" w14:textId="77777777" w:rsidR="00666540" w:rsidRPr="00E35B7E" w:rsidRDefault="00666540" w:rsidP="00A1173F">
            <w:pPr>
              <w:spacing w:after="0" w:line="240" w:lineRule="auto"/>
              <w:jc w:val="center"/>
              <w:rPr>
                <w:color w:val="000000"/>
                <w:sz w:val="20"/>
                <w:szCs w:val="18"/>
              </w:rPr>
            </w:pPr>
            <w:r w:rsidRPr="00E35B7E">
              <w:rPr>
                <w:color w:val="000000"/>
                <w:sz w:val="20"/>
                <w:szCs w:val="18"/>
              </w:rPr>
              <w:t>January 1, 2016</w:t>
            </w:r>
          </w:p>
        </w:tc>
        <w:tc>
          <w:tcPr>
            <w:tcW w:w="2127" w:type="dxa"/>
            <w:vAlign w:val="center"/>
          </w:tcPr>
          <w:p w14:paraId="1B9EE2EB" w14:textId="3C4A3BBD" w:rsidR="00666540" w:rsidRPr="00E35B7E" w:rsidRDefault="00091D9D" w:rsidP="00A1173F">
            <w:pPr>
              <w:spacing w:after="0" w:line="240" w:lineRule="auto"/>
              <w:jc w:val="center"/>
              <w:rPr>
                <w:color w:val="000000"/>
                <w:sz w:val="20"/>
                <w:szCs w:val="18"/>
              </w:rPr>
            </w:pPr>
            <w:r>
              <w:rPr>
                <w:rFonts w:eastAsia="Times New Roman"/>
                <w:color w:val="000000"/>
                <w:sz w:val="20"/>
                <w:szCs w:val="18"/>
                <w:lang w:eastAsia="en-CA"/>
              </w:rPr>
              <w:t>Human Resources</w:t>
            </w:r>
          </w:p>
        </w:tc>
        <w:tc>
          <w:tcPr>
            <w:tcW w:w="1869" w:type="dxa"/>
            <w:vAlign w:val="center"/>
          </w:tcPr>
          <w:p w14:paraId="39741961" w14:textId="77777777" w:rsidR="00B90FD0" w:rsidRPr="00E35B7E" w:rsidRDefault="00666540" w:rsidP="00A1173F">
            <w:pPr>
              <w:spacing w:after="0" w:line="240" w:lineRule="auto"/>
              <w:jc w:val="center"/>
              <w:rPr>
                <w:color w:val="000000"/>
                <w:sz w:val="20"/>
                <w:szCs w:val="18"/>
              </w:rPr>
            </w:pPr>
            <w:r w:rsidRPr="00E35B7E">
              <w:rPr>
                <w:color w:val="000000"/>
                <w:sz w:val="20"/>
                <w:szCs w:val="18"/>
              </w:rPr>
              <w:t>Ongoing</w:t>
            </w:r>
          </w:p>
        </w:tc>
      </w:tr>
      <w:tr w:rsidR="00E35B7E" w:rsidRPr="00E35B7E" w14:paraId="4BC3B365" w14:textId="77777777" w:rsidTr="002727C7">
        <w:tc>
          <w:tcPr>
            <w:tcW w:w="13176" w:type="dxa"/>
            <w:gridSpan w:val="4"/>
            <w:shd w:val="clear" w:color="auto" w:fill="D5DCE4"/>
            <w:vAlign w:val="center"/>
          </w:tcPr>
          <w:p w14:paraId="7BC4E64B" w14:textId="77777777" w:rsidR="00CE2883" w:rsidRPr="00E35B7E" w:rsidRDefault="00CE2883" w:rsidP="00A1173F">
            <w:pPr>
              <w:spacing w:after="0" w:line="240" w:lineRule="auto"/>
              <w:jc w:val="center"/>
              <w:rPr>
                <w:b/>
                <w:color w:val="000000"/>
                <w:sz w:val="20"/>
                <w:szCs w:val="18"/>
              </w:rPr>
            </w:pPr>
            <w:r w:rsidRPr="00E35B7E">
              <w:rPr>
                <w:b/>
                <w:color w:val="000000"/>
                <w:sz w:val="20"/>
                <w:szCs w:val="18"/>
              </w:rPr>
              <w:t xml:space="preserve">Part 4- </w:t>
            </w:r>
            <w:r w:rsidR="007C1A16" w:rsidRPr="00E35B7E">
              <w:rPr>
                <w:b/>
                <w:color w:val="000000"/>
                <w:sz w:val="20"/>
                <w:szCs w:val="18"/>
              </w:rPr>
              <w:t>DESIGN OF PUBLIC SPACE STANDARDS</w:t>
            </w:r>
          </w:p>
        </w:tc>
      </w:tr>
      <w:tr w:rsidR="00E35B7E" w:rsidRPr="00E35B7E" w14:paraId="6BACE40E" w14:textId="77777777" w:rsidTr="002727C7">
        <w:tc>
          <w:tcPr>
            <w:tcW w:w="6912" w:type="dxa"/>
            <w:vAlign w:val="center"/>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6696"/>
            </w:tblGrid>
            <w:tr w:rsidR="00E35B7E" w:rsidRPr="00E35B7E" w14:paraId="234B2A02" w14:textId="77777777" w:rsidTr="004940F3">
              <w:trPr>
                <w:tblCellSpacing w:w="0" w:type="dxa"/>
              </w:trPr>
              <w:tc>
                <w:tcPr>
                  <w:tcW w:w="0" w:type="auto"/>
                  <w:vAlign w:val="center"/>
                  <w:hideMark/>
                </w:tcPr>
                <w:p w14:paraId="2DC6161D" w14:textId="77777777" w:rsidR="00CE2883" w:rsidRPr="00E35B7E" w:rsidRDefault="00CE2883" w:rsidP="00A1173F">
                  <w:pPr>
                    <w:framePr w:hSpace="180" w:wrap="around" w:vAnchor="text" w:hAnchor="text" w:y="1"/>
                    <w:spacing w:after="0" w:line="240" w:lineRule="auto"/>
                    <w:suppressOverlap/>
                    <w:rPr>
                      <w:rFonts w:eastAsia="Times New Roman"/>
                      <w:color w:val="000000"/>
                      <w:sz w:val="20"/>
                      <w:szCs w:val="18"/>
                      <w:lang w:eastAsia="en-CA"/>
                    </w:rPr>
                  </w:pPr>
                  <w:r w:rsidRPr="00E35B7E">
                    <w:rPr>
                      <w:rFonts w:eastAsia="Times New Roman"/>
                      <w:b/>
                      <w:bCs/>
                      <w:color w:val="000000"/>
                      <w:sz w:val="20"/>
                      <w:szCs w:val="18"/>
                      <w:lang w:eastAsia="en-CA"/>
                    </w:rPr>
                    <w:t xml:space="preserve">Obtaining </w:t>
                  </w:r>
                  <w:r w:rsidR="007C1A16" w:rsidRPr="00E35B7E">
                    <w:rPr>
                      <w:rFonts w:eastAsia="Times New Roman"/>
                      <w:b/>
                      <w:bCs/>
                      <w:color w:val="000000"/>
                      <w:sz w:val="20"/>
                      <w:szCs w:val="18"/>
                      <w:lang w:eastAsia="en-CA"/>
                    </w:rPr>
                    <w:t>S</w:t>
                  </w:r>
                  <w:r w:rsidRPr="00E35B7E">
                    <w:rPr>
                      <w:rFonts w:eastAsia="Times New Roman"/>
                      <w:b/>
                      <w:bCs/>
                      <w:color w:val="000000"/>
                      <w:sz w:val="20"/>
                      <w:szCs w:val="18"/>
                      <w:lang w:eastAsia="en-CA"/>
                    </w:rPr>
                    <w:t xml:space="preserve">ervice – Make </w:t>
                  </w:r>
                  <w:r w:rsidR="007C1A16" w:rsidRPr="00E35B7E">
                    <w:rPr>
                      <w:rFonts w:eastAsia="Times New Roman"/>
                      <w:b/>
                      <w:bCs/>
                      <w:color w:val="000000"/>
                      <w:sz w:val="20"/>
                      <w:szCs w:val="18"/>
                      <w:lang w:eastAsia="en-CA"/>
                    </w:rPr>
                    <w:t>S</w:t>
                  </w:r>
                  <w:r w:rsidRPr="00E35B7E">
                    <w:rPr>
                      <w:rFonts w:eastAsia="Times New Roman"/>
                      <w:b/>
                      <w:bCs/>
                      <w:color w:val="000000"/>
                      <w:sz w:val="20"/>
                      <w:szCs w:val="18"/>
                      <w:lang w:eastAsia="en-CA"/>
                    </w:rPr>
                    <w:t xml:space="preserve">ervice counters, </w:t>
                  </w:r>
                  <w:r w:rsidR="007C1A16" w:rsidRPr="00E35B7E">
                    <w:rPr>
                      <w:rFonts w:eastAsia="Times New Roman"/>
                      <w:b/>
                      <w:bCs/>
                      <w:color w:val="000000"/>
                      <w:sz w:val="20"/>
                      <w:szCs w:val="18"/>
                      <w:lang w:eastAsia="en-CA"/>
                    </w:rPr>
                    <w:t>Q</w:t>
                  </w:r>
                  <w:r w:rsidRPr="00E35B7E">
                    <w:rPr>
                      <w:rFonts w:eastAsia="Times New Roman"/>
                      <w:b/>
                      <w:bCs/>
                      <w:color w:val="000000"/>
                      <w:sz w:val="20"/>
                      <w:szCs w:val="18"/>
                      <w:lang w:eastAsia="en-CA"/>
                    </w:rPr>
                    <w:t xml:space="preserve">ueuing </w:t>
                  </w:r>
                  <w:r w:rsidR="007C1A16" w:rsidRPr="00E35B7E">
                    <w:rPr>
                      <w:rFonts w:eastAsia="Times New Roman"/>
                      <w:b/>
                      <w:bCs/>
                      <w:color w:val="000000"/>
                      <w:sz w:val="20"/>
                      <w:szCs w:val="18"/>
                      <w:lang w:eastAsia="en-CA"/>
                    </w:rPr>
                    <w:t>G</w:t>
                  </w:r>
                  <w:r w:rsidRPr="00E35B7E">
                    <w:rPr>
                      <w:rFonts w:eastAsia="Times New Roman"/>
                      <w:b/>
                      <w:bCs/>
                      <w:color w:val="000000"/>
                      <w:sz w:val="20"/>
                      <w:szCs w:val="18"/>
                      <w:lang w:eastAsia="en-CA"/>
                    </w:rPr>
                    <w:t xml:space="preserve">uide and </w:t>
                  </w:r>
                  <w:r w:rsidR="007C1A16" w:rsidRPr="00E35B7E">
                    <w:rPr>
                      <w:rFonts w:eastAsia="Times New Roman"/>
                      <w:b/>
                      <w:bCs/>
                      <w:color w:val="000000"/>
                      <w:sz w:val="20"/>
                      <w:szCs w:val="18"/>
                      <w:lang w:eastAsia="en-CA"/>
                    </w:rPr>
                    <w:t>W</w:t>
                  </w:r>
                  <w:r w:rsidRPr="00E35B7E">
                    <w:rPr>
                      <w:rFonts w:eastAsia="Times New Roman"/>
                      <w:b/>
                      <w:bCs/>
                      <w:color w:val="000000"/>
                      <w:sz w:val="20"/>
                      <w:szCs w:val="18"/>
                      <w:lang w:eastAsia="en-CA"/>
                    </w:rPr>
                    <w:t xml:space="preserve">aiting </w:t>
                  </w:r>
                  <w:r w:rsidR="007C1A16" w:rsidRPr="00E35B7E">
                    <w:rPr>
                      <w:rFonts w:eastAsia="Times New Roman"/>
                      <w:b/>
                      <w:bCs/>
                      <w:color w:val="000000"/>
                      <w:sz w:val="20"/>
                      <w:szCs w:val="18"/>
                      <w:lang w:eastAsia="en-CA"/>
                    </w:rPr>
                    <w:t>A</w:t>
                  </w:r>
                  <w:r w:rsidRPr="00E35B7E">
                    <w:rPr>
                      <w:rFonts w:eastAsia="Times New Roman"/>
                      <w:b/>
                      <w:bCs/>
                      <w:color w:val="000000"/>
                      <w:sz w:val="20"/>
                      <w:szCs w:val="18"/>
                      <w:lang w:eastAsia="en-CA"/>
                    </w:rPr>
                    <w:t xml:space="preserve">reas </w:t>
                  </w:r>
                  <w:r w:rsidR="007C1A16" w:rsidRPr="00E35B7E">
                    <w:rPr>
                      <w:rFonts w:eastAsia="Times New Roman"/>
                      <w:b/>
                      <w:bCs/>
                      <w:color w:val="000000"/>
                      <w:sz w:val="20"/>
                      <w:szCs w:val="18"/>
                      <w:lang w:eastAsia="en-CA"/>
                    </w:rPr>
                    <w:t>A</w:t>
                  </w:r>
                  <w:r w:rsidRPr="00E35B7E">
                    <w:rPr>
                      <w:rFonts w:eastAsia="Times New Roman"/>
                      <w:b/>
                      <w:bCs/>
                      <w:color w:val="000000"/>
                      <w:sz w:val="20"/>
                      <w:szCs w:val="18"/>
                      <w:lang w:eastAsia="en-CA"/>
                    </w:rPr>
                    <w:t>ccessible.</w:t>
                  </w:r>
                </w:p>
              </w:tc>
            </w:tr>
            <w:tr w:rsidR="00E35B7E" w:rsidRPr="00E35B7E" w14:paraId="0B398C3E" w14:textId="77777777" w:rsidTr="004940F3">
              <w:trPr>
                <w:tblCellSpacing w:w="0" w:type="dxa"/>
              </w:trPr>
              <w:tc>
                <w:tcPr>
                  <w:tcW w:w="0" w:type="auto"/>
                  <w:vAlign w:val="center"/>
                  <w:hideMark/>
                </w:tcPr>
                <w:p w14:paraId="68D33F8A" w14:textId="77777777" w:rsidR="00CE2883" w:rsidRPr="00E35B7E" w:rsidRDefault="007C1A16" w:rsidP="00A1173F">
                  <w:pPr>
                    <w:framePr w:hSpace="180" w:wrap="around" w:vAnchor="text" w:hAnchor="text" w:y="1"/>
                    <w:spacing w:after="0" w:line="240" w:lineRule="auto"/>
                    <w:suppressOverlap/>
                    <w:rPr>
                      <w:rFonts w:eastAsia="Times New Roman"/>
                      <w:color w:val="000000"/>
                      <w:sz w:val="20"/>
                      <w:szCs w:val="18"/>
                      <w:lang w:eastAsia="en-CA"/>
                    </w:rPr>
                  </w:pPr>
                  <w:r w:rsidRPr="00E35B7E">
                    <w:rPr>
                      <w:rFonts w:eastAsia="Times New Roman"/>
                      <w:b/>
                      <w:color w:val="000000"/>
                      <w:sz w:val="20"/>
                      <w:szCs w:val="18"/>
                      <w:lang w:eastAsia="en-CA"/>
                    </w:rPr>
                    <w:t>Action</w:t>
                  </w:r>
                  <w:r w:rsidRPr="00E35B7E">
                    <w:rPr>
                      <w:rFonts w:eastAsia="Times New Roman"/>
                      <w:color w:val="000000"/>
                      <w:sz w:val="20"/>
                      <w:szCs w:val="18"/>
                      <w:lang w:eastAsia="en-CA"/>
                    </w:rPr>
                    <w:t xml:space="preserve">: </w:t>
                  </w:r>
                  <w:r w:rsidR="00CE2883" w:rsidRPr="00E35B7E">
                    <w:rPr>
                      <w:rFonts w:eastAsia="Times New Roman"/>
                      <w:color w:val="000000"/>
                      <w:sz w:val="20"/>
                      <w:szCs w:val="18"/>
                      <w:lang w:eastAsia="en-CA"/>
                    </w:rPr>
                    <w:t xml:space="preserve">Where practicable, all indoor or outdoor newly constructed service counters and fixed queuing guides and all newly constructed or redeveloped waiting areas will conform to </w:t>
                  </w:r>
                  <w:proofErr w:type="gramStart"/>
                  <w:r w:rsidR="00CE2883" w:rsidRPr="00E35B7E">
                    <w:rPr>
                      <w:rFonts w:eastAsia="Times New Roman"/>
                      <w:color w:val="000000"/>
                      <w:sz w:val="20"/>
                      <w:szCs w:val="18"/>
                      <w:lang w:eastAsia="en-CA"/>
                    </w:rPr>
                    <w:t>all of</w:t>
                  </w:r>
                  <w:proofErr w:type="gramEnd"/>
                  <w:r w:rsidR="00CE2883" w:rsidRPr="00E35B7E">
                    <w:rPr>
                      <w:rFonts w:eastAsia="Times New Roman"/>
                      <w:color w:val="000000"/>
                      <w:sz w:val="20"/>
                      <w:szCs w:val="18"/>
                      <w:lang w:eastAsia="en-CA"/>
                    </w:rPr>
                    <w:t xml:space="preserve"> the required elements in accordance with the provisions of the IASR.</w:t>
                  </w:r>
                </w:p>
              </w:tc>
            </w:tr>
          </w:tbl>
          <w:p w14:paraId="39C5EAB5" w14:textId="77777777" w:rsidR="00CE2883" w:rsidRPr="00E35B7E" w:rsidRDefault="00CE2883" w:rsidP="00A1173F">
            <w:pPr>
              <w:spacing w:after="0" w:line="240" w:lineRule="auto"/>
              <w:rPr>
                <w:rFonts w:eastAsia="Times New Roman"/>
                <w:color w:val="000000"/>
                <w:sz w:val="20"/>
                <w:szCs w:val="18"/>
                <w:lang w:eastAsia="en-CA"/>
              </w:rPr>
            </w:pPr>
          </w:p>
        </w:tc>
        <w:tc>
          <w:tcPr>
            <w:tcW w:w="2268" w:type="dxa"/>
            <w:vAlign w:val="center"/>
          </w:tcPr>
          <w:p w14:paraId="78CA06D4" w14:textId="77777777" w:rsidR="00CE2883" w:rsidRPr="00E35B7E" w:rsidRDefault="00CE2883" w:rsidP="00A1173F">
            <w:pPr>
              <w:spacing w:after="0" w:line="240" w:lineRule="auto"/>
              <w:jc w:val="center"/>
              <w:rPr>
                <w:color w:val="000000"/>
                <w:sz w:val="20"/>
                <w:szCs w:val="18"/>
              </w:rPr>
            </w:pPr>
            <w:r w:rsidRPr="00E35B7E">
              <w:rPr>
                <w:color w:val="000000"/>
                <w:sz w:val="20"/>
                <w:szCs w:val="18"/>
              </w:rPr>
              <w:t>January 1, 2017</w:t>
            </w:r>
          </w:p>
        </w:tc>
        <w:tc>
          <w:tcPr>
            <w:tcW w:w="2127" w:type="dxa"/>
            <w:vAlign w:val="center"/>
          </w:tcPr>
          <w:p w14:paraId="7974F47D" w14:textId="68ED8A03" w:rsidR="00CE2883" w:rsidRPr="00E35B7E" w:rsidRDefault="00091D9D" w:rsidP="00A1173F">
            <w:pPr>
              <w:spacing w:after="0" w:line="240" w:lineRule="auto"/>
              <w:jc w:val="center"/>
              <w:rPr>
                <w:color w:val="000000"/>
                <w:sz w:val="20"/>
                <w:szCs w:val="18"/>
              </w:rPr>
            </w:pPr>
            <w:r>
              <w:rPr>
                <w:rFonts w:eastAsia="Times New Roman"/>
                <w:color w:val="000000"/>
                <w:sz w:val="20"/>
                <w:szCs w:val="18"/>
                <w:lang w:eastAsia="en-CA"/>
              </w:rPr>
              <w:t>Human Resources, Executive Team</w:t>
            </w:r>
          </w:p>
        </w:tc>
        <w:tc>
          <w:tcPr>
            <w:tcW w:w="1869" w:type="dxa"/>
            <w:vAlign w:val="center"/>
          </w:tcPr>
          <w:p w14:paraId="16D45AD2" w14:textId="271BF95A" w:rsidR="00CE2883" w:rsidRPr="00E35B7E" w:rsidRDefault="00091D9D" w:rsidP="00A1173F">
            <w:pPr>
              <w:spacing w:after="0" w:line="240" w:lineRule="auto"/>
              <w:jc w:val="center"/>
              <w:rPr>
                <w:color w:val="000000"/>
                <w:sz w:val="20"/>
                <w:szCs w:val="18"/>
              </w:rPr>
            </w:pPr>
            <w:r>
              <w:rPr>
                <w:color w:val="000000"/>
                <w:sz w:val="20"/>
                <w:szCs w:val="18"/>
              </w:rPr>
              <w:t>Complete</w:t>
            </w:r>
          </w:p>
        </w:tc>
      </w:tr>
      <w:tr w:rsidR="00E35B7E" w:rsidRPr="00E35B7E" w14:paraId="36E2CE21" w14:textId="77777777" w:rsidTr="002727C7">
        <w:tc>
          <w:tcPr>
            <w:tcW w:w="6912" w:type="dxa"/>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6696"/>
            </w:tblGrid>
            <w:tr w:rsidR="00E35B7E" w:rsidRPr="00E35B7E" w14:paraId="789F1EBA" w14:textId="77777777" w:rsidTr="004940F3">
              <w:trPr>
                <w:tblCellSpacing w:w="0" w:type="dxa"/>
              </w:trPr>
              <w:tc>
                <w:tcPr>
                  <w:tcW w:w="0" w:type="auto"/>
                  <w:vAlign w:val="center"/>
                  <w:hideMark/>
                </w:tcPr>
                <w:p w14:paraId="62B5EF03" w14:textId="77777777" w:rsidR="00CE2883" w:rsidRPr="00E35B7E" w:rsidRDefault="00CE2883" w:rsidP="00A1173F">
                  <w:pPr>
                    <w:framePr w:hSpace="180" w:wrap="around" w:vAnchor="text" w:hAnchor="text" w:y="1"/>
                    <w:spacing w:after="0" w:line="240" w:lineRule="auto"/>
                    <w:suppressOverlap/>
                    <w:rPr>
                      <w:rFonts w:eastAsia="Times New Roman"/>
                      <w:color w:val="000000"/>
                      <w:sz w:val="20"/>
                      <w:szCs w:val="18"/>
                      <w:lang w:eastAsia="en-CA"/>
                    </w:rPr>
                  </w:pPr>
                  <w:r w:rsidRPr="00E35B7E">
                    <w:rPr>
                      <w:rFonts w:eastAsia="Times New Roman"/>
                      <w:b/>
                      <w:bCs/>
                      <w:color w:val="000000"/>
                      <w:sz w:val="20"/>
                      <w:szCs w:val="18"/>
                      <w:lang w:eastAsia="en-CA"/>
                    </w:rPr>
                    <w:lastRenderedPageBreak/>
                    <w:t xml:space="preserve">Maintain the </w:t>
                  </w:r>
                  <w:r w:rsidR="007C1A16" w:rsidRPr="00E35B7E">
                    <w:rPr>
                      <w:rFonts w:eastAsia="Times New Roman"/>
                      <w:b/>
                      <w:bCs/>
                      <w:color w:val="000000"/>
                      <w:sz w:val="20"/>
                      <w:szCs w:val="18"/>
                      <w:lang w:eastAsia="en-CA"/>
                    </w:rPr>
                    <w:t>A</w:t>
                  </w:r>
                  <w:r w:rsidRPr="00E35B7E">
                    <w:rPr>
                      <w:rFonts w:eastAsia="Times New Roman"/>
                      <w:b/>
                      <w:bCs/>
                      <w:color w:val="000000"/>
                      <w:sz w:val="20"/>
                      <w:szCs w:val="18"/>
                      <w:lang w:eastAsia="en-CA"/>
                    </w:rPr>
                    <w:t xml:space="preserve">ccessible </w:t>
                  </w:r>
                  <w:r w:rsidR="007C1A16" w:rsidRPr="00E35B7E">
                    <w:rPr>
                      <w:rFonts w:eastAsia="Times New Roman"/>
                      <w:b/>
                      <w:bCs/>
                      <w:color w:val="000000"/>
                      <w:sz w:val="20"/>
                      <w:szCs w:val="18"/>
                      <w:lang w:eastAsia="en-CA"/>
                    </w:rPr>
                    <w:t>P</w:t>
                  </w:r>
                  <w:r w:rsidRPr="00E35B7E">
                    <w:rPr>
                      <w:rFonts w:eastAsia="Times New Roman"/>
                      <w:b/>
                      <w:bCs/>
                      <w:color w:val="000000"/>
                      <w:sz w:val="20"/>
                      <w:szCs w:val="18"/>
                      <w:lang w:eastAsia="en-CA"/>
                    </w:rPr>
                    <w:t xml:space="preserve">arts of </w:t>
                  </w:r>
                  <w:r w:rsidR="007C1A16" w:rsidRPr="00E35B7E">
                    <w:rPr>
                      <w:rFonts w:eastAsia="Times New Roman"/>
                      <w:b/>
                      <w:bCs/>
                      <w:color w:val="000000"/>
                      <w:sz w:val="20"/>
                      <w:szCs w:val="18"/>
                      <w:lang w:eastAsia="en-CA"/>
                    </w:rPr>
                    <w:t>O</w:t>
                  </w:r>
                  <w:r w:rsidRPr="00E35B7E">
                    <w:rPr>
                      <w:rFonts w:eastAsia="Times New Roman"/>
                      <w:b/>
                      <w:bCs/>
                      <w:color w:val="000000"/>
                      <w:sz w:val="20"/>
                      <w:szCs w:val="18"/>
                      <w:lang w:eastAsia="en-CA"/>
                    </w:rPr>
                    <w:t xml:space="preserve">ur </w:t>
                  </w:r>
                  <w:r w:rsidR="007C1A16" w:rsidRPr="00E35B7E">
                    <w:rPr>
                      <w:rFonts w:eastAsia="Times New Roman"/>
                      <w:b/>
                      <w:bCs/>
                      <w:color w:val="000000"/>
                      <w:sz w:val="20"/>
                      <w:szCs w:val="18"/>
                      <w:lang w:eastAsia="en-CA"/>
                    </w:rPr>
                    <w:t>Public S</w:t>
                  </w:r>
                  <w:r w:rsidRPr="00E35B7E">
                    <w:rPr>
                      <w:rFonts w:eastAsia="Times New Roman"/>
                      <w:b/>
                      <w:bCs/>
                      <w:color w:val="000000"/>
                      <w:sz w:val="20"/>
                      <w:szCs w:val="18"/>
                      <w:lang w:eastAsia="en-CA"/>
                    </w:rPr>
                    <w:t>paces.</w:t>
                  </w:r>
                </w:p>
              </w:tc>
            </w:tr>
            <w:tr w:rsidR="00E35B7E" w:rsidRPr="00E35B7E" w14:paraId="57557FE1" w14:textId="77777777" w:rsidTr="004940F3">
              <w:trPr>
                <w:tblCellSpacing w:w="0" w:type="dxa"/>
              </w:trPr>
              <w:tc>
                <w:tcPr>
                  <w:tcW w:w="0" w:type="auto"/>
                  <w:vAlign w:val="center"/>
                  <w:hideMark/>
                </w:tcPr>
                <w:p w14:paraId="1982B6A5" w14:textId="77777777" w:rsidR="00CE2883" w:rsidRDefault="007C1A16" w:rsidP="00A1173F">
                  <w:pPr>
                    <w:framePr w:hSpace="180" w:wrap="around" w:vAnchor="text" w:hAnchor="text" w:y="1"/>
                    <w:spacing w:after="0" w:line="240" w:lineRule="auto"/>
                    <w:suppressOverlap/>
                    <w:rPr>
                      <w:rFonts w:eastAsia="Times New Roman"/>
                      <w:color w:val="000000"/>
                      <w:sz w:val="20"/>
                      <w:szCs w:val="18"/>
                      <w:lang w:eastAsia="en-CA"/>
                    </w:rPr>
                  </w:pPr>
                  <w:r w:rsidRPr="00E35B7E">
                    <w:rPr>
                      <w:rFonts w:eastAsia="Times New Roman"/>
                      <w:b/>
                      <w:color w:val="000000"/>
                      <w:sz w:val="20"/>
                      <w:szCs w:val="18"/>
                      <w:lang w:eastAsia="en-CA"/>
                    </w:rPr>
                    <w:t>Action</w:t>
                  </w:r>
                  <w:r w:rsidRPr="00E35B7E">
                    <w:rPr>
                      <w:rFonts w:eastAsia="Times New Roman"/>
                      <w:color w:val="000000"/>
                      <w:sz w:val="20"/>
                      <w:szCs w:val="18"/>
                      <w:lang w:eastAsia="en-CA"/>
                    </w:rPr>
                    <w:t xml:space="preserve">: </w:t>
                  </w:r>
                  <w:r w:rsidR="00CE2883" w:rsidRPr="00E35B7E">
                    <w:rPr>
                      <w:rFonts w:eastAsia="Times New Roman"/>
                      <w:color w:val="000000"/>
                      <w:sz w:val="20"/>
                      <w:szCs w:val="18"/>
                      <w:lang w:eastAsia="en-CA"/>
                    </w:rPr>
                    <w:t xml:space="preserve"> Identify preventative and emergency maintenance procedures &amp; alternatives &amp; procedures for handling disruptions and alternatives in accordance with the provisions of the IASR.</w:t>
                  </w:r>
                </w:p>
                <w:p w14:paraId="46A587BF" w14:textId="77777777" w:rsidR="008A0359" w:rsidRPr="00E35B7E" w:rsidRDefault="008A0359" w:rsidP="00A1173F">
                  <w:pPr>
                    <w:framePr w:hSpace="180" w:wrap="around" w:vAnchor="text" w:hAnchor="text" w:y="1"/>
                    <w:spacing w:after="0" w:line="240" w:lineRule="auto"/>
                    <w:suppressOverlap/>
                    <w:rPr>
                      <w:rFonts w:eastAsia="Times New Roman"/>
                      <w:color w:val="000000"/>
                      <w:sz w:val="20"/>
                      <w:szCs w:val="18"/>
                      <w:lang w:eastAsia="en-CA"/>
                    </w:rPr>
                  </w:pPr>
                </w:p>
              </w:tc>
            </w:tr>
          </w:tbl>
          <w:p w14:paraId="0617BE3F" w14:textId="77777777" w:rsidR="00CE2883" w:rsidRPr="00E35B7E" w:rsidRDefault="00CE2883" w:rsidP="00A1173F">
            <w:pPr>
              <w:spacing w:after="0" w:line="240" w:lineRule="auto"/>
              <w:rPr>
                <w:rFonts w:eastAsia="Times New Roman"/>
                <w:b/>
                <w:bCs/>
                <w:color w:val="000000"/>
                <w:sz w:val="20"/>
                <w:szCs w:val="18"/>
                <w:lang w:eastAsia="en-CA"/>
              </w:rPr>
            </w:pPr>
          </w:p>
        </w:tc>
        <w:tc>
          <w:tcPr>
            <w:tcW w:w="2268" w:type="dxa"/>
            <w:vAlign w:val="center"/>
          </w:tcPr>
          <w:p w14:paraId="57EA32C1" w14:textId="77777777" w:rsidR="00CE2883" w:rsidRPr="00E35B7E" w:rsidRDefault="00CE2883" w:rsidP="00A1173F">
            <w:pPr>
              <w:spacing w:after="0" w:line="240" w:lineRule="auto"/>
              <w:jc w:val="center"/>
              <w:rPr>
                <w:color w:val="000000"/>
                <w:sz w:val="20"/>
                <w:szCs w:val="18"/>
              </w:rPr>
            </w:pPr>
            <w:r w:rsidRPr="00E35B7E">
              <w:rPr>
                <w:color w:val="000000"/>
                <w:sz w:val="20"/>
                <w:szCs w:val="18"/>
              </w:rPr>
              <w:t>January 1, 2017</w:t>
            </w:r>
          </w:p>
        </w:tc>
        <w:tc>
          <w:tcPr>
            <w:tcW w:w="2127" w:type="dxa"/>
            <w:vAlign w:val="center"/>
          </w:tcPr>
          <w:p w14:paraId="4EA9F4F9" w14:textId="257491CA" w:rsidR="00CE2883" w:rsidRPr="00E35B7E" w:rsidRDefault="00091D9D" w:rsidP="00A1173F">
            <w:pPr>
              <w:spacing w:after="0" w:line="240" w:lineRule="auto"/>
              <w:jc w:val="center"/>
              <w:rPr>
                <w:color w:val="000000"/>
                <w:sz w:val="20"/>
                <w:szCs w:val="18"/>
              </w:rPr>
            </w:pPr>
            <w:r>
              <w:rPr>
                <w:rFonts w:eastAsia="Times New Roman"/>
                <w:color w:val="000000"/>
                <w:sz w:val="20"/>
                <w:szCs w:val="18"/>
                <w:lang w:eastAsia="en-CA"/>
              </w:rPr>
              <w:t>Human Resources, Executive Team</w:t>
            </w:r>
          </w:p>
        </w:tc>
        <w:tc>
          <w:tcPr>
            <w:tcW w:w="1869" w:type="dxa"/>
            <w:vAlign w:val="center"/>
          </w:tcPr>
          <w:p w14:paraId="6927CCA5" w14:textId="63FFD0E5" w:rsidR="00CE2883" w:rsidRPr="00E35B7E" w:rsidRDefault="00091D9D" w:rsidP="00A1173F">
            <w:pPr>
              <w:spacing w:after="0" w:line="240" w:lineRule="auto"/>
              <w:jc w:val="center"/>
              <w:rPr>
                <w:color w:val="000000"/>
                <w:sz w:val="20"/>
                <w:szCs w:val="18"/>
              </w:rPr>
            </w:pPr>
            <w:r>
              <w:rPr>
                <w:color w:val="000000"/>
                <w:sz w:val="20"/>
                <w:szCs w:val="18"/>
              </w:rPr>
              <w:t>Complete</w:t>
            </w:r>
          </w:p>
        </w:tc>
      </w:tr>
      <w:tr w:rsidR="00E35B7E" w:rsidRPr="00E35B7E" w14:paraId="53B2FB45" w14:textId="77777777" w:rsidTr="002727C7">
        <w:tc>
          <w:tcPr>
            <w:tcW w:w="6912" w:type="dxa"/>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6696"/>
            </w:tblGrid>
            <w:tr w:rsidR="00E35B7E" w:rsidRPr="00E35B7E" w14:paraId="4D34BEA0" w14:textId="77777777" w:rsidTr="004940F3">
              <w:trPr>
                <w:tblCellSpacing w:w="0" w:type="dxa"/>
              </w:trPr>
              <w:tc>
                <w:tcPr>
                  <w:tcW w:w="0" w:type="auto"/>
                  <w:vAlign w:val="center"/>
                  <w:hideMark/>
                </w:tcPr>
                <w:p w14:paraId="360A88F4" w14:textId="77777777" w:rsidR="00CE2883" w:rsidRPr="00E35B7E" w:rsidRDefault="00CE2883" w:rsidP="00A1173F">
                  <w:pPr>
                    <w:framePr w:hSpace="180" w:wrap="around" w:vAnchor="text" w:hAnchor="text" w:y="1"/>
                    <w:spacing w:after="0" w:line="240" w:lineRule="auto"/>
                    <w:suppressOverlap/>
                    <w:rPr>
                      <w:rFonts w:eastAsia="Times New Roman"/>
                      <w:color w:val="000000"/>
                      <w:sz w:val="20"/>
                      <w:szCs w:val="18"/>
                      <w:lang w:eastAsia="en-CA"/>
                    </w:rPr>
                  </w:pPr>
                  <w:r w:rsidRPr="00E35B7E">
                    <w:rPr>
                      <w:rFonts w:eastAsia="Times New Roman"/>
                      <w:b/>
                      <w:bCs/>
                      <w:color w:val="000000"/>
                      <w:sz w:val="20"/>
                      <w:szCs w:val="18"/>
                      <w:lang w:eastAsia="en-CA"/>
                    </w:rPr>
                    <w:t xml:space="preserve">Make </w:t>
                  </w:r>
                  <w:r w:rsidR="007C1A16" w:rsidRPr="00E35B7E">
                    <w:rPr>
                      <w:rFonts w:eastAsia="Times New Roman"/>
                      <w:b/>
                      <w:bCs/>
                      <w:color w:val="000000"/>
                      <w:sz w:val="20"/>
                      <w:szCs w:val="18"/>
                      <w:lang w:eastAsia="en-CA"/>
                    </w:rPr>
                    <w:t>P</w:t>
                  </w:r>
                  <w:r w:rsidRPr="00E35B7E">
                    <w:rPr>
                      <w:rFonts w:eastAsia="Times New Roman"/>
                      <w:b/>
                      <w:bCs/>
                      <w:color w:val="000000"/>
                      <w:sz w:val="20"/>
                      <w:szCs w:val="18"/>
                      <w:lang w:eastAsia="en-CA"/>
                    </w:rPr>
                    <w:t xml:space="preserve">arking </w:t>
                  </w:r>
                  <w:r w:rsidR="007C1A16" w:rsidRPr="00E35B7E">
                    <w:rPr>
                      <w:rFonts w:eastAsia="Times New Roman"/>
                      <w:b/>
                      <w:bCs/>
                      <w:color w:val="000000"/>
                      <w:sz w:val="20"/>
                      <w:szCs w:val="18"/>
                      <w:lang w:eastAsia="en-CA"/>
                    </w:rPr>
                    <w:t>A</w:t>
                  </w:r>
                  <w:r w:rsidRPr="00E35B7E">
                    <w:rPr>
                      <w:rFonts w:eastAsia="Times New Roman"/>
                      <w:b/>
                      <w:bCs/>
                      <w:color w:val="000000"/>
                      <w:sz w:val="20"/>
                      <w:szCs w:val="18"/>
                      <w:lang w:eastAsia="en-CA"/>
                    </w:rPr>
                    <w:t>ccessible</w:t>
                  </w:r>
                </w:p>
              </w:tc>
            </w:tr>
            <w:tr w:rsidR="00E35B7E" w:rsidRPr="00E35B7E" w14:paraId="2184B156" w14:textId="77777777" w:rsidTr="004940F3">
              <w:trPr>
                <w:tblCellSpacing w:w="0" w:type="dxa"/>
              </w:trPr>
              <w:tc>
                <w:tcPr>
                  <w:tcW w:w="0" w:type="auto"/>
                  <w:vAlign w:val="center"/>
                  <w:hideMark/>
                </w:tcPr>
                <w:p w14:paraId="3D94016C" w14:textId="77777777" w:rsidR="00CE2883" w:rsidRDefault="007C1A16" w:rsidP="00A1173F">
                  <w:pPr>
                    <w:framePr w:hSpace="180" w:wrap="around" w:vAnchor="text" w:hAnchor="text" w:y="1"/>
                    <w:spacing w:after="0" w:line="240" w:lineRule="auto"/>
                    <w:suppressOverlap/>
                    <w:rPr>
                      <w:rFonts w:eastAsia="Times New Roman"/>
                      <w:color w:val="000000"/>
                      <w:sz w:val="20"/>
                      <w:szCs w:val="18"/>
                      <w:lang w:eastAsia="en-CA"/>
                    </w:rPr>
                  </w:pPr>
                  <w:r w:rsidRPr="00E35B7E">
                    <w:rPr>
                      <w:rFonts w:eastAsia="Times New Roman"/>
                      <w:b/>
                      <w:color w:val="000000"/>
                      <w:sz w:val="20"/>
                      <w:szCs w:val="18"/>
                      <w:lang w:eastAsia="en-CA"/>
                    </w:rPr>
                    <w:t>Action</w:t>
                  </w:r>
                  <w:r w:rsidRPr="00E35B7E">
                    <w:rPr>
                      <w:rFonts w:eastAsia="Times New Roman"/>
                      <w:color w:val="000000"/>
                      <w:sz w:val="20"/>
                      <w:szCs w:val="18"/>
                      <w:lang w:eastAsia="en-CA"/>
                    </w:rPr>
                    <w:t xml:space="preserve">: </w:t>
                  </w:r>
                  <w:r w:rsidR="00CE2883" w:rsidRPr="00E35B7E">
                    <w:rPr>
                      <w:rFonts w:eastAsia="Times New Roman"/>
                      <w:color w:val="000000"/>
                      <w:sz w:val="20"/>
                      <w:szCs w:val="18"/>
                      <w:lang w:eastAsia="en-CA"/>
                    </w:rPr>
                    <w:t xml:space="preserve">Where practicable, </w:t>
                  </w:r>
                  <w:proofErr w:type="gramStart"/>
                  <w:r w:rsidR="00CE2883" w:rsidRPr="00E35B7E">
                    <w:rPr>
                      <w:rFonts w:eastAsia="Times New Roman"/>
                      <w:color w:val="000000"/>
                      <w:sz w:val="20"/>
                      <w:szCs w:val="18"/>
                      <w:lang w:eastAsia="en-CA"/>
                    </w:rPr>
                    <w:t>new</w:t>
                  </w:r>
                  <w:proofErr w:type="gramEnd"/>
                  <w:r w:rsidR="00CE2883" w:rsidRPr="00E35B7E">
                    <w:rPr>
                      <w:rFonts w:eastAsia="Times New Roman"/>
                      <w:color w:val="000000"/>
                      <w:sz w:val="20"/>
                      <w:szCs w:val="18"/>
                      <w:lang w:eastAsia="en-CA"/>
                    </w:rPr>
                    <w:t xml:space="preserve"> and redeveloped parking areas meet certain technical requirements in accordance with the provisions of the IASR.</w:t>
                  </w:r>
                </w:p>
                <w:p w14:paraId="72076A44" w14:textId="77777777" w:rsidR="008A0359" w:rsidRPr="00E35B7E" w:rsidRDefault="008A0359" w:rsidP="00A1173F">
                  <w:pPr>
                    <w:framePr w:hSpace="180" w:wrap="around" w:vAnchor="text" w:hAnchor="text" w:y="1"/>
                    <w:spacing w:after="0" w:line="240" w:lineRule="auto"/>
                    <w:suppressOverlap/>
                    <w:rPr>
                      <w:rFonts w:eastAsia="Times New Roman"/>
                      <w:color w:val="000000"/>
                      <w:sz w:val="20"/>
                      <w:szCs w:val="18"/>
                      <w:lang w:eastAsia="en-CA"/>
                    </w:rPr>
                  </w:pPr>
                </w:p>
              </w:tc>
            </w:tr>
          </w:tbl>
          <w:p w14:paraId="7A93E2D1" w14:textId="77777777" w:rsidR="00CE2883" w:rsidRPr="00E35B7E" w:rsidRDefault="00CE2883" w:rsidP="00A1173F">
            <w:pPr>
              <w:spacing w:after="0" w:line="240" w:lineRule="auto"/>
              <w:rPr>
                <w:rFonts w:eastAsia="Times New Roman"/>
                <w:b/>
                <w:bCs/>
                <w:color w:val="000000"/>
                <w:sz w:val="20"/>
                <w:szCs w:val="18"/>
                <w:lang w:eastAsia="en-CA"/>
              </w:rPr>
            </w:pPr>
          </w:p>
        </w:tc>
        <w:tc>
          <w:tcPr>
            <w:tcW w:w="2268" w:type="dxa"/>
            <w:vAlign w:val="center"/>
          </w:tcPr>
          <w:p w14:paraId="16715D12" w14:textId="77777777" w:rsidR="00CE2883" w:rsidRPr="00E35B7E" w:rsidRDefault="00CE2883" w:rsidP="00A1173F">
            <w:pPr>
              <w:spacing w:after="0" w:line="240" w:lineRule="auto"/>
              <w:jc w:val="center"/>
              <w:rPr>
                <w:color w:val="000000"/>
                <w:sz w:val="20"/>
                <w:szCs w:val="18"/>
              </w:rPr>
            </w:pPr>
            <w:r w:rsidRPr="00E35B7E">
              <w:rPr>
                <w:color w:val="000000"/>
                <w:sz w:val="20"/>
                <w:szCs w:val="18"/>
              </w:rPr>
              <w:t>January 1, 2017</w:t>
            </w:r>
          </w:p>
        </w:tc>
        <w:tc>
          <w:tcPr>
            <w:tcW w:w="2127" w:type="dxa"/>
            <w:vAlign w:val="center"/>
          </w:tcPr>
          <w:p w14:paraId="160C39CF" w14:textId="05AA86DE" w:rsidR="00CE2883" w:rsidRPr="00E35B7E" w:rsidRDefault="00091D9D" w:rsidP="00A1173F">
            <w:pPr>
              <w:spacing w:after="0" w:line="240" w:lineRule="auto"/>
              <w:jc w:val="center"/>
              <w:rPr>
                <w:color w:val="000000"/>
                <w:sz w:val="20"/>
                <w:szCs w:val="18"/>
              </w:rPr>
            </w:pPr>
            <w:r>
              <w:rPr>
                <w:rFonts w:eastAsia="Times New Roman"/>
                <w:color w:val="000000"/>
                <w:sz w:val="20"/>
                <w:szCs w:val="18"/>
                <w:lang w:eastAsia="en-CA"/>
              </w:rPr>
              <w:t>Human Resources, Executive Team</w:t>
            </w:r>
          </w:p>
        </w:tc>
        <w:tc>
          <w:tcPr>
            <w:tcW w:w="1869" w:type="dxa"/>
            <w:vAlign w:val="center"/>
          </w:tcPr>
          <w:p w14:paraId="6E126B80" w14:textId="5DFAC824" w:rsidR="00CE2883" w:rsidRPr="00E35B7E" w:rsidRDefault="00091D9D" w:rsidP="00A1173F">
            <w:pPr>
              <w:spacing w:after="0" w:line="240" w:lineRule="auto"/>
              <w:jc w:val="center"/>
              <w:rPr>
                <w:color w:val="000000"/>
                <w:sz w:val="20"/>
                <w:szCs w:val="18"/>
              </w:rPr>
            </w:pPr>
            <w:r>
              <w:rPr>
                <w:color w:val="000000"/>
                <w:sz w:val="20"/>
                <w:szCs w:val="18"/>
              </w:rPr>
              <w:t>Complete</w:t>
            </w:r>
          </w:p>
        </w:tc>
      </w:tr>
      <w:tr w:rsidR="00E35B7E" w:rsidRPr="00E35B7E" w14:paraId="16951D4A" w14:textId="77777777" w:rsidTr="002727C7">
        <w:tc>
          <w:tcPr>
            <w:tcW w:w="6912" w:type="dxa"/>
            <w:vAlign w:val="center"/>
          </w:tcPr>
          <w:p w14:paraId="145E63F4" w14:textId="77777777" w:rsidR="003E261B" w:rsidRPr="00E35B7E" w:rsidRDefault="003E261B" w:rsidP="00A1173F">
            <w:pPr>
              <w:spacing w:after="0" w:line="240" w:lineRule="auto"/>
              <w:rPr>
                <w:rFonts w:eastAsia="Times New Roman"/>
                <w:b/>
                <w:color w:val="000000"/>
                <w:sz w:val="20"/>
                <w:szCs w:val="18"/>
                <w:lang w:eastAsia="en-CA"/>
              </w:rPr>
            </w:pPr>
            <w:r w:rsidRPr="00E35B7E">
              <w:rPr>
                <w:rFonts w:eastAsia="Times New Roman"/>
                <w:b/>
                <w:color w:val="000000"/>
                <w:sz w:val="20"/>
                <w:szCs w:val="18"/>
                <w:lang w:eastAsia="en-CA"/>
              </w:rPr>
              <w:t xml:space="preserve">Make </w:t>
            </w:r>
            <w:r w:rsidR="007C1A16" w:rsidRPr="00E35B7E">
              <w:rPr>
                <w:rFonts w:eastAsia="Times New Roman"/>
                <w:b/>
                <w:color w:val="000000"/>
                <w:sz w:val="20"/>
                <w:szCs w:val="18"/>
                <w:lang w:eastAsia="en-CA"/>
              </w:rPr>
              <w:t>E</w:t>
            </w:r>
            <w:r w:rsidRPr="00E35B7E">
              <w:rPr>
                <w:rFonts w:eastAsia="Times New Roman"/>
                <w:b/>
                <w:color w:val="000000"/>
                <w:sz w:val="20"/>
                <w:szCs w:val="18"/>
                <w:lang w:eastAsia="en-CA"/>
              </w:rPr>
              <w:t xml:space="preserve">xterior </w:t>
            </w:r>
            <w:r w:rsidR="007C1A16" w:rsidRPr="00E35B7E">
              <w:rPr>
                <w:rFonts w:eastAsia="Times New Roman"/>
                <w:b/>
                <w:color w:val="000000"/>
                <w:sz w:val="20"/>
                <w:szCs w:val="18"/>
                <w:lang w:eastAsia="en-CA"/>
              </w:rPr>
              <w:t>P</w:t>
            </w:r>
            <w:r w:rsidRPr="00E35B7E">
              <w:rPr>
                <w:rFonts w:eastAsia="Times New Roman"/>
                <w:b/>
                <w:color w:val="000000"/>
                <w:sz w:val="20"/>
                <w:szCs w:val="18"/>
                <w:lang w:eastAsia="en-CA"/>
              </w:rPr>
              <w:t xml:space="preserve">aths of </w:t>
            </w:r>
            <w:r w:rsidR="007C1A16" w:rsidRPr="00E35B7E">
              <w:rPr>
                <w:rFonts w:eastAsia="Times New Roman"/>
                <w:b/>
                <w:color w:val="000000"/>
                <w:sz w:val="20"/>
                <w:szCs w:val="18"/>
                <w:lang w:eastAsia="en-CA"/>
              </w:rPr>
              <w:t>Tr</w:t>
            </w:r>
            <w:r w:rsidRPr="00E35B7E">
              <w:rPr>
                <w:rFonts w:eastAsia="Times New Roman"/>
                <w:b/>
                <w:color w:val="000000"/>
                <w:sz w:val="20"/>
                <w:szCs w:val="18"/>
                <w:lang w:eastAsia="en-CA"/>
              </w:rPr>
              <w:t xml:space="preserve">avel </w:t>
            </w:r>
            <w:r w:rsidR="007C1A16" w:rsidRPr="00E35B7E">
              <w:rPr>
                <w:rFonts w:eastAsia="Times New Roman"/>
                <w:b/>
                <w:color w:val="000000"/>
                <w:sz w:val="20"/>
                <w:szCs w:val="18"/>
                <w:lang w:eastAsia="en-CA"/>
              </w:rPr>
              <w:t>A</w:t>
            </w:r>
            <w:r w:rsidRPr="00E35B7E">
              <w:rPr>
                <w:rFonts w:eastAsia="Times New Roman"/>
                <w:b/>
                <w:color w:val="000000"/>
                <w:sz w:val="20"/>
                <w:szCs w:val="18"/>
                <w:lang w:eastAsia="en-CA"/>
              </w:rPr>
              <w:t>ccessible.</w:t>
            </w:r>
          </w:p>
          <w:p w14:paraId="15434615" w14:textId="72C0BEE7" w:rsidR="008A0359" w:rsidRPr="00E35B7E" w:rsidRDefault="007C1A16" w:rsidP="00A1173F">
            <w:pPr>
              <w:spacing w:after="0" w:line="240" w:lineRule="auto"/>
              <w:rPr>
                <w:rFonts w:eastAsia="Times New Roman"/>
                <w:color w:val="000000"/>
                <w:sz w:val="20"/>
                <w:szCs w:val="18"/>
                <w:lang w:eastAsia="en-CA"/>
              </w:rPr>
            </w:pPr>
            <w:r w:rsidRPr="00E35B7E">
              <w:rPr>
                <w:rFonts w:eastAsia="Times New Roman"/>
                <w:b/>
                <w:color w:val="000000"/>
                <w:sz w:val="20"/>
                <w:szCs w:val="18"/>
                <w:lang w:eastAsia="en-CA"/>
              </w:rPr>
              <w:t>Action</w:t>
            </w:r>
            <w:r w:rsidRPr="00E35B7E">
              <w:rPr>
                <w:rFonts w:eastAsia="Times New Roman"/>
                <w:color w:val="000000"/>
                <w:sz w:val="20"/>
                <w:szCs w:val="18"/>
                <w:lang w:eastAsia="en-CA"/>
              </w:rPr>
              <w:t xml:space="preserve">: </w:t>
            </w:r>
            <w:r w:rsidR="00CE2883" w:rsidRPr="00E35B7E">
              <w:rPr>
                <w:rFonts w:eastAsia="Times New Roman"/>
                <w:color w:val="000000"/>
                <w:sz w:val="20"/>
                <w:szCs w:val="18"/>
                <w:lang w:eastAsia="en-CA"/>
              </w:rPr>
              <w:t xml:space="preserve">Where practicable, </w:t>
            </w:r>
            <w:proofErr w:type="gramStart"/>
            <w:r w:rsidR="00CE2883" w:rsidRPr="00E35B7E">
              <w:rPr>
                <w:rFonts w:eastAsia="Times New Roman"/>
                <w:color w:val="000000"/>
                <w:sz w:val="20"/>
                <w:szCs w:val="18"/>
                <w:lang w:eastAsia="en-CA"/>
              </w:rPr>
              <w:t>new</w:t>
            </w:r>
            <w:proofErr w:type="gramEnd"/>
            <w:r w:rsidR="00CE2883" w:rsidRPr="00E35B7E">
              <w:rPr>
                <w:rFonts w:eastAsia="Times New Roman"/>
                <w:color w:val="000000"/>
                <w:sz w:val="20"/>
                <w:szCs w:val="18"/>
                <w:lang w:eastAsia="en-CA"/>
              </w:rPr>
              <w:t xml:space="preserve"> and redeveloped exterior paths of travel that are outdoor sidewalks or walkways designed and constructed for pedestrian travel and are intended to serve a functional purpose (includes stairs, ramps, curb ramps, depressed curbs, pedestrian signals, rest areas) and not to provide a recreational experience meet certain technical requirements in accordance with the provisions of the IASR.</w:t>
            </w:r>
          </w:p>
        </w:tc>
        <w:tc>
          <w:tcPr>
            <w:tcW w:w="2268" w:type="dxa"/>
            <w:vAlign w:val="center"/>
          </w:tcPr>
          <w:p w14:paraId="50E46107" w14:textId="77777777" w:rsidR="00CE2883" w:rsidRPr="00E35B7E" w:rsidRDefault="00CE2883" w:rsidP="00A1173F">
            <w:pPr>
              <w:spacing w:after="0" w:line="240" w:lineRule="auto"/>
              <w:jc w:val="center"/>
              <w:rPr>
                <w:color w:val="000000"/>
                <w:sz w:val="20"/>
                <w:szCs w:val="18"/>
              </w:rPr>
            </w:pPr>
            <w:r w:rsidRPr="00E35B7E">
              <w:rPr>
                <w:color w:val="000000"/>
                <w:sz w:val="20"/>
                <w:szCs w:val="18"/>
              </w:rPr>
              <w:t>January 1, 2017</w:t>
            </w:r>
          </w:p>
        </w:tc>
        <w:tc>
          <w:tcPr>
            <w:tcW w:w="2127" w:type="dxa"/>
            <w:vAlign w:val="center"/>
          </w:tcPr>
          <w:p w14:paraId="646B3BBB" w14:textId="1F82AA02" w:rsidR="00CE2883" w:rsidRPr="00E35B7E" w:rsidRDefault="00091D9D" w:rsidP="00A1173F">
            <w:pPr>
              <w:spacing w:after="0" w:line="240" w:lineRule="auto"/>
              <w:jc w:val="center"/>
              <w:rPr>
                <w:color w:val="000000"/>
                <w:sz w:val="20"/>
                <w:szCs w:val="18"/>
              </w:rPr>
            </w:pPr>
            <w:r>
              <w:rPr>
                <w:rFonts w:eastAsia="Times New Roman"/>
                <w:color w:val="000000"/>
                <w:sz w:val="20"/>
                <w:szCs w:val="18"/>
                <w:lang w:eastAsia="en-CA"/>
              </w:rPr>
              <w:t>Human Resources, Executive Team</w:t>
            </w:r>
          </w:p>
        </w:tc>
        <w:tc>
          <w:tcPr>
            <w:tcW w:w="1869" w:type="dxa"/>
            <w:vAlign w:val="center"/>
          </w:tcPr>
          <w:p w14:paraId="00DF6E3F" w14:textId="43D1D626" w:rsidR="00CE2883" w:rsidRPr="00E35B7E" w:rsidRDefault="00091D9D" w:rsidP="00A1173F">
            <w:pPr>
              <w:spacing w:after="0" w:line="240" w:lineRule="auto"/>
              <w:jc w:val="center"/>
              <w:rPr>
                <w:color w:val="000000"/>
                <w:sz w:val="20"/>
                <w:szCs w:val="18"/>
              </w:rPr>
            </w:pPr>
            <w:r>
              <w:rPr>
                <w:color w:val="000000"/>
                <w:sz w:val="20"/>
                <w:szCs w:val="18"/>
              </w:rPr>
              <w:t>Complete</w:t>
            </w:r>
          </w:p>
        </w:tc>
      </w:tr>
    </w:tbl>
    <w:p w14:paraId="7160D470" w14:textId="77777777" w:rsidR="006C51BC" w:rsidRDefault="006C51BC" w:rsidP="00A1173F">
      <w:pPr>
        <w:autoSpaceDE w:val="0"/>
        <w:autoSpaceDN w:val="0"/>
        <w:adjustRightInd w:val="0"/>
        <w:spacing w:after="0" w:line="240" w:lineRule="auto"/>
        <w:rPr>
          <w:rFonts w:cs="Arial"/>
          <w:iCs/>
          <w:color w:val="000000"/>
          <w:sz w:val="20"/>
          <w:szCs w:val="18"/>
          <w:lang w:eastAsia="en-CA"/>
        </w:rPr>
      </w:pPr>
    </w:p>
    <w:p w14:paraId="6E7A1621" w14:textId="1309A283" w:rsidR="007C1A16" w:rsidRPr="00E35B7E" w:rsidRDefault="004A3BA3" w:rsidP="00A1173F">
      <w:pPr>
        <w:autoSpaceDE w:val="0"/>
        <w:autoSpaceDN w:val="0"/>
        <w:adjustRightInd w:val="0"/>
        <w:spacing w:after="0" w:line="240" w:lineRule="auto"/>
        <w:rPr>
          <w:rFonts w:cs="Arial"/>
          <w:color w:val="000000"/>
          <w:sz w:val="20"/>
          <w:szCs w:val="18"/>
          <w:lang w:eastAsia="en-CA"/>
        </w:rPr>
      </w:pPr>
      <w:r>
        <w:rPr>
          <w:rFonts w:cs="Arial"/>
          <w:iCs/>
          <w:color w:val="000000"/>
          <w:sz w:val="20"/>
          <w:szCs w:val="18"/>
          <w:lang w:eastAsia="en-CA"/>
        </w:rPr>
        <w:t>My Insurance Broker</w:t>
      </w:r>
      <w:r w:rsidR="007C1A16" w:rsidRPr="00E35B7E">
        <w:rPr>
          <w:rFonts w:cs="Arial"/>
          <w:iCs/>
          <w:color w:val="000000"/>
          <w:sz w:val="20"/>
          <w:szCs w:val="18"/>
          <w:lang w:eastAsia="en-CA"/>
        </w:rPr>
        <w:t>’s</w:t>
      </w:r>
      <w:r w:rsidR="007C1A16" w:rsidRPr="00E35B7E">
        <w:rPr>
          <w:rFonts w:cs="Arial"/>
          <w:i/>
          <w:iCs/>
          <w:color w:val="000000"/>
          <w:sz w:val="20"/>
          <w:szCs w:val="18"/>
          <w:lang w:eastAsia="en-CA"/>
        </w:rPr>
        <w:t xml:space="preserve"> </w:t>
      </w:r>
      <w:r w:rsidR="007C1A16" w:rsidRPr="00E35B7E">
        <w:rPr>
          <w:rFonts w:cs="Arial"/>
          <w:color w:val="000000"/>
          <w:sz w:val="20"/>
          <w:szCs w:val="18"/>
          <w:lang w:eastAsia="en-CA"/>
        </w:rPr>
        <w:t xml:space="preserve">accessibility policies (The Customer Service Standard Policy &amp; the Integrated Accessibility Standards Regulation Policy) are available upon request. The policies and the multi-year accessibility plan are available in accessible format, upon request. </w:t>
      </w:r>
    </w:p>
    <w:p w14:paraId="5CAFDB82" w14:textId="77777777" w:rsidR="007C1A16" w:rsidRPr="00E35B7E" w:rsidRDefault="007C1A16" w:rsidP="00A1173F">
      <w:pPr>
        <w:autoSpaceDE w:val="0"/>
        <w:autoSpaceDN w:val="0"/>
        <w:adjustRightInd w:val="0"/>
        <w:spacing w:after="0" w:line="240" w:lineRule="auto"/>
        <w:rPr>
          <w:rFonts w:cs="Arial"/>
          <w:color w:val="000000"/>
          <w:sz w:val="20"/>
          <w:szCs w:val="18"/>
          <w:lang w:eastAsia="en-CA"/>
        </w:rPr>
      </w:pPr>
    </w:p>
    <w:p w14:paraId="6184FD3D" w14:textId="77777777" w:rsidR="007C1A16" w:rsidRPr="00E35B7E" w:rsidRDefault="007C1A16" w:rsidP="00A1173F">
      <w:pPr>
        <w:autoSpaceDE w:val="0"/>
        <w:autoSpaceDN w:val="0"/>
        <w:adjustRightInd w:val="0"/>
        <w:spacing w:after="0" w:line="240" w:lineRule="auto"/>
        <w:rPr>
          <w:rFonts w:cs="Arial"/>
          <w:color w:val="000000"/>
          <w:sz w:val="20"/>
          <w:szCs w:val="18"/>
          <w:lang w:eastAsia="en-CA"/>
        </w:rPr>
      </w:pPr>
      <w:r w:rsidRPr="00E35B7E">
        <w:rPr>
          <w:rFonts w:cs="Arial"/>
          <w:b/>
          <w:bCs/>
          <w:color w:val="000000"/>
          <w:sz w:val="20"/>
          <w:szCs w:val="18"/>
          <w:lang w:eastAsia="en-CA"/>
        </w:rPr>
        <w:t xml:space="preserve">FOR MORE INFORMATION, PLEASE CONTACT: </w:t>
      </w:r>
    </w:p>
    <w:p w14:paraId="45F40665" w14:textId="640F1E24" w:rsidR="007C1A16" w:rsidRPr="00E35B7E" w:rsidRDefault="004A3BA3" w:rsidP="00A1173F">
      <w:pPr>
        <w:autoSpaceDE w:val="0"/>
        <w:autoSpaceDN w:val="0"/>
        <w:adjustRightInd w:val="0"/>
        <w:spacing w:after="0" w:line="240" w:lineRule="auto"/>
        <w:rPr>
          <w:rFonts w:cs="Arial"/>
          <w:color w:val="000000"/>
          <w:sz w:val="20"/>
          <w:szCs w:val="18"/>
          <w:lang w:eastAsia="en-CA"/>
        </w:rPr>
      </w:pPr>
      <w:r>
        <w:rPr>
          <w:rFonts w:cs="Arial"/>
          <w:b/>
          <w:bCs/>
          <w:color w:val="000000"/>
          <w:sz w:val="20"/>
          <w:szCs w:val="18"/>
          <w:lang w:eastAsia="en-CA"/>
        </w:rPr>
        <w:t>Ruhina Valiullah</w:t>
      </w:r>
    </w:p>
    <w:p w14:paraId="3DA6267C" w14:textId="037EC5B9" w:rsidR="007C1A16" w:rsidRPr="00E35B7E" w:rsidRDefault="007C1A16" w:rsidP="00A1173F">
      <w:pPr>
        <w:autoSpaceDE w:val="0"/>
        <w:autoSpaceDN w:val="0"/>
        <w:adjustRightInd w:val="0"/>
        <w:spacing w:after="0" w:line="240" w:lineRule="auto"/>
        <w:rPr>
          <w:rFonts w:cs="Arial"/>
          <w:color w:val="000000"/>
          <w:sz w:val="20"/>
          <w:szCs w:val="18"/>
          <w:lang w:eastAsia="en-CA"/>
        </w:rPr>
      </w:pPr>
      <w:r w:rsidRPr="00E35B7E">
        <w:rPr>
          <w:rFonts w:cs="Arial"/>
          <w:b/>
          <w:bCs/>
          <w:color w:val="000000"/>
          <w:sz w:val="20"/>
          <w:szCs w:val="18"/>
          <w:lang w:eastAsia="en-CA"/>
        </w:rPr>
        <w:t xml:space="preserve">Phone Number: </w:t>
      </w:r>
      <w:r w:rsidR="004A3BA3">
        <w:rPr>
          <w:rFonts w:cs="Arial"/>
          <w:bCs/>
          <w:color w:val="000000"/>
          <w:sz w:val="20"/>
          <w:szCs w:val="18"/>
          <w:lang w:eastAsia="en-CA"/>
        </w:rPr>
        <w:t>905-695-2080 ext. 2223</w:t>
      </w:r>
    </w:p>
    <w:p w14:paraId="2A1F3C10" w14:textId="5B8DF0B3" w:rsidR="007C1A16" w:rsidRPr="00E35B7E" w:rsidRDefault="007C1A16" w:rsidP="00A1173F">
      <w:pPr>
        <w:autoSpaceDE w:val="0"/>
        <w:autoSpaceDN w:val="0"/>
        <w:adjustRightInd w:val="0"/>
        <w:spacing w:after="0" w:line="240" w:lineRule="auto"/>
        <w:rPr>
          <w:rFonts w:cs="Arial"/>
          <w:color w:val="000000"/>
          <w:sz w:val="20"/>
          <w:szCs w:val="18"/>
          <w:lang w:eastAsia="en-CA"/>
        </w:rPr>
      </w:pPr>
      <w:r w:rsidRPr="00E35B7E">
        <w:rPr>
          <w:rFonts w:cs="Arial"/>
          <w:b/>
          <w:bCs/>
          <w:color w:val="000000"/>
          <w:sz w:val="20"/>
          <w:szCs w:val="18"/>
          <w:lang w:eastAsia="en-CA"/>
        </w:rPr>
        <w:t xml:space="preserve">Email: </w:t>
      </w:r>
      <w:hyperlink r:id="rId11" w:history="1">
        <w:r w:rsidR="004A3BA3" w:rsidRPr="002E0A56">
          <w:rPr>
            <w:rStyle w:val="Hyperlink"/>
          </w:rPr>
          <w:t>ruhina@myinsurancebroker.com</w:t>
        </w:r>
      </w:hyperlink>
    </w:p>
    <w:p w14:paraId="0B500390" w14:textId="217B53A4" w:rsidR="007C1A16" w:rsidRDefault="007C1A16" w:rsidP="00A1173F">
      <w:pPr>
        <w:autoSpaceDE w:val="0"/>
        <w:autoSpaceDN w:val="0"/>
        <w:adjustRightInd w:val="0"/>
        <w:spacing w:after="0" w:line="240" w:lineRule="auto"/>
        <w:rPr>
          <w:rFonts w:cs="Arial"/>
          <w:b/>
          <w:bCs/>
          <w:color w:val="000000"/>
          <w:sz w:val="20"/>
          <w:szCs w:val="18"/>
          <w:lang w:eastAsia="en-CA"/>
        </w:rPr>
      </w:pPr>
      <w:r w:rsidRPr="00E35B7E">
        <w:rPr>
          <w:rFonts w:cs="Arial"/>
          <w:b/>
          <w:bCs/>
          <w:color w:val="000000"/>
          <w:sz w:val="20"/>
          <w:szCs w:val="18"/>
          <w:lang w:eastAsia="en-CA"/>
        </w:rPr>
        <w:t xml:space="preserve">In Writing: </w:t>
      </w:r>
    </w:p>
    <w:p w14:paraId="3F2C51CE" w14:textId="2ECDE623" w:rsidR="00C20D79" w:rsidRDefault="004A3BA3" w:rsidP="00A1173F">
      <w:pPr>
        <w:spacing w:after="0" w:line="240" w:lineRule="auto"/>
        <w:jc w:val="both"/>
        <w:rPr>
          <w:rFonts w:cs="Calibri"/>
          <w:sz w:val="20"/>
          <w:szCs w:val="20"/>
        </w:rPr>
      </w:pPr>
      <w:r>
        <w:rPr>
          <w:rFonts w:cs="Calibri"/>
          <w:sz w:val="20"/>
          <w:szCs w:val="20"/>
        </w:rPr>
        <w:t>50 West Wilmot Street, Unit 6</w:t>
      </w:r>
    </w:p>
    <w:p w14:paraId="5D23042A" w14:textId="340B3026" w:rsidR="004A3BA3" w:rsidRDefault="004A3BA3" w:rsidP="00A1173F">
      <w:pPr>
        <w:spacing w:after="0" w:line="240" w:lineRule="auto"/>
        <w:jc w:val="both"/>
        <w:rPr>
          <w:rFonts w:cs="Calibri"/>
          <w:sz w:val="20"/>
          <w:szCs w:val="20"/>
        </w:rPr>
      </w:pPr>
      <w:r>
        <w:rPr>
          <w:rFonts w:cs="Calibri"/>
          <w:sz w:val="20"/>
          <w:szCs w:val="20"/>
        </w:rPr>
        <w:t xml:space="preserve">Richmond Hill </w:t>
      </w:r>
    </w:p>
    <w:p w14:paraId="2C42FEDE" w14:textId="0F45A830" w:rsidR="004A3BA3" w:rsidRPr="00A1173F" w:rsidRDefault="004A3BA3" w:rsidP="00A1173F">
      <w:pPr>
        <w:spacing w:after="0" w:line="240" w:lineRule="auto"/>
        <w:jc w:val="both"/>
        <w:rPr>
          <w:rFonts w:cs="Calibri"/>
          <w:sz w:val="20"/>
          <w:szCs w:val="20"/>
        </w:rPr>
      </w:pPr>
      <w:r>
        <w:rPr>
          <w:rFonts w:cs="Calibri"/>
          <w:sz w:val="20"/>
          <w:szCs w:val="20"/>
        </w:rPr>
        <w:t>ON L4B 1M5</w:t>
      </w:r>
    </w:p>
    <w:sectPr w:rsidR="004A3BA3" w:rsidRPr="00A1173F" w:rsidSect="00C22091">
      <w:headerReference w:type="default" r:id="rId12"/>
      <w:pgSz w:w="15840" w:h="12240" w:orient="landscape"/>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9ED50" w14:textId="77777777" w:rsidR="002222C3" w:rsidRDefault="002222C3" w:rsidP="004D1582">
      <w:pPr>
        <w:spacing w:after="0" w:line="240" w:lineRule="auto"/>
      </w:pPr>
      <w:r>
        <w:separator/>
      </w:r>
    </w:p>
  </w:endnote>
  <w:endnote w:type="continuationSeparator" w:id="0">
    <w:p w14:paraId="7F0D0072" w14:textId="77777777" w:rsidR="002222C3" w:rsidRDefault="002222C3" w:rsidP="004D1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B0D14" w14:textId="77777777" w:rsidR="002222C3" w:rsidRDefault="002222C3" w:rsidP="004D1582">
      <w:pPr>
        <w:spacing w:after="0" w:line="240" w:lineRule="auto"/>
      </w:pPr>
      <w:r>
        <w:separator/>
      </w:r>
    </w:p>
  </w:footnote>
  <w:footnote w:type="continuationSeparator" w:id="0">
    <w:p w14:paraId="31736800" w14:textId="77777777" w:rsidR="002222C3" w:rsidRDefault="002222C3" w:rsidP="004D15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4293A" w14:textId="35727BC4" w:rsidR="00C15505" w:rsidRDefault="002222C3" w:rsidP="00C15505">
    <w:pPr>
      <w:pStyle w:val="Header"/>
      <w:jc w:val="center"/>
      <w:rPr>
        <w:i/>
        <w:sz w:val="18"/>
      </w:rPr>
    </w:pPr>
    <w:r>
      <w:rPr>
        <w:noProof/>
      </w:rPr>
      <w:pict w14:anchorId="662F08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3 Best Insurance Brokers in Richmond Hill, ON - Expert Recommendations" style="position:absolute;left:0;text-align:left;margin-left:9pt;margin-top:-32.25pt;width:144.75pt;height:65.85pt;z-index:-1;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wrapcoords="-112 0 -112 21355 21600 21355 21600 0 -112 0">
          <v:imagedata r:id="rId1" o:title="3 Best Insurance Brokers in Richmond Hill, ON - Expert Recommendations" croptop="17814f" cropbottom="19032f" cropleft="12580f" cropright="7913f"/>
          <w10:wrap type="tight" anchorx="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2629"/>
    <w:multiLevelType w:val="multilevel"/>
    <w:tmpl w:val="C5AE3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2431BF"/>
    <w:multiLevelType w:val="hybridMultilevel"/>
    <w:tmpl w:val="21AC07D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515486943">
    <w:abstractNumId w:val="0"/>
  </w:num>
  <w:num w:numId="2" w16cid:durableId="35860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NotTrackMoves/>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0D79"/>
    <w:rsid w:val="0000394C"/>
    <w:rsid w:val="00086477"/>
    <w:rsid w:val="00091D9D"/>
    <w:rsid w:val="000C5C0E"/>
    <w:rsid w:val="001374F1"/>
    <w:rsid w:val="002222C3"/>
    <w:rsid w:val="00244911"/>
    <w:rsid w:val="00254E00"/>
    <w:rsid w:val="002727C7"/>
    <w:rsid w:val="00272EA7"/>
    <w:rsid w:val="002F267C"/>
    <w:rsid w:val="002F67DE"/>
    <w:rsid w:val="00326222"/>
    <w:rsid w:val="00355887"/>
    <w:rsid w:val="003D0885"/>
    <w:rsid w:val="003E261B"/>
    <w:rsid w:val="004940F3"/>
    <w:rsid w:val="00497CB2"/>
    <w:rsid w:val="004A3BA3"/>
    <w:rsid w:val="004A5FA8"/>
    <w:rsid w:val="004D1582"/>
    <w:rsid w:val="004F7AD8"/>
    <w:rsid w:val="005331A8"/>
    <w:rsid w:val="00580012"/>
    <w:rsid w:val="005A4A2D"/>
    <w:rsid w:val="005B71EE"/>
    <w:rsid w:val="00652C03"/>
    <w:rsid w:val="00666540"/>
    <w:rsid w:val="0068089F"/>
    <w:rsid w:val="00681F01"/>
    <w:rsid w:val="006B195B"/>
    <w:rsid w:val="006B1B65"/>
    <w:rsid w:val="006C51BC"/>
    <w:rsid w:val="007009F3"/>
    <w:rsid w:val="00703F8B"/>
    <w:rsid w:val="00741112"/>
    <w:rsid w:val="00741725"/>
    <w:rsid w:val="00770D7B"/>
    <w:rsid w:val="007C1A16"/>
    <w:rsid w:val="007C6E50"/>
    <w:rsid w:val="007D3556"/>
    <w:rsid w:val="00861759"/>
    <w:rsid w:val="008666B7"/>
    <w:rsid w:val="008A0359"/>
    <w:rsid w:val="008E1619"/>
    <w:rsid w:val="009114F1"/>
    <w:rsid w:val="00920886"/>
    <w:rsid w:val="0093206E"/>
    <w:rsid w:val="00A1173F"/>
    <w:rsid w:val="00A140E3"/>
    <w:rsid w:val="00A53835"/>
    <w:rsid w:val="00AA570F"/>
    <w:rsid w:val="00B00BD1"/>
    <w:rsid w:val="00B8139B"/>
    <w:rsid w:val="00B90FD0"/>
    <w:rsid w:val="00BD6E0A"/>
    <w:rsid w:val="00BF2799"/>
    <w:rsid w:val="00C15505"/>
    <w:rsid w:val="00C20D79"/>
    <w:rsid w:val="00C22091"/>
    <w:rsid w:val="00C43D1A"/>
    <w:rsid w:val="00CC6175"/>
    <w:rsid w:val="00CE2883"/>
    <w:rsid w:val="00D37A0D"/>
    <w:rsid w:val="00D45F3C"/>
    <w:rsid w:val="00E35B7E"/>
    <w:rsid w:val="00E66664"/>
    <w:rsid w:val="00EF7F2E"/>
    <w:rsid w:val="00F41FC8"/>
    <w:rsid w:val="00F66406"/>
    <w:rsid w:val="00F72C8B"/>
    <w:rsid w:val="00F821C7"/>
    <w:rsid w:val="00FB4939"/>
    <w:rsid w:val="00FD13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8CC5A"/>
  <w15:chartTrackingRefBased/>
  <w15:docId w15:val="{4FE8AC38-4ADE-40CB-81A7-BC9D58D99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E50"/>
    <w:pPr>
      <w:spacing w:after="200" w:line="276" w:lineRule="auto"/>
    </w:pPr>
    <w:rPr>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0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D1582"/>
    <w:pPr>
      <w:tabs>
        <w:tab w:val="center" w:pos="4680"/>
        <w:tab w:val="right" w:pos="9360"/>
      </w:tabs>
    </w:pPr>
  </w:style>
  <w:style w:type="character" w:customStyle="1" w:styleId="HeaderChar">
    <w:name w:val="Header Char"/>
    <w:link w:val="Header"/>
    <w:rsid w:val="004D1582"/>
    <w:rPr>
      <w:sz w:val="22"/>
      <w:szCs w:val="22"/>
      <w:lang w:eastAsia="en-US"/>
    </w:rPr>
  </w:style>
  <w:style w:type="paragraph" w:styleId="Footer">
    <w:name w:val="footer"/>
    <w:basedOn w:val="Normal"/>
    <w:link w:val="FooterChar"/>
    <w:unhideWhenUsed/>
    <w:rsid w:val="004D1582"/>
    <w:pPr>
      <w:tabs>
        <w:tab w:val="center" w:pos="4680"/>
        <w:tab w:val="right" w:pos="9360"/>
      </w:tabs>
    </w:pPr>
  </w:style>
  <w:style w:type="character" w:customStyle="1" w:styleId="FooterChar">
    <w:name w:val="Footer Char"/>
    <w:link w:val="Footer"/>
    <w:uiPriority w:val="99"/>
    <w:rsid w:val="004D1582"/>
    <w:rPr>
      <w:sz w:val="22"/>
      <w:szCs w:val="22"/>
      <w:lang w:eastAsia="en-US"/>
    </w:rPr>
  </w:style>
  <w:style w:type="paragraph" w:styleId="BalloonText">
    <w:name w:val="Balloon Text"/>
    <w:basedOn w:val="Normal"/>
    <w:link w:val="BalloonTextChar"/>
    <w:uiPriority w:val="99"/>
    <w:semiHidden/>
    <w:unhideWhenUsed/>
    <w:rsid w:val="004D158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D1582"/>
    <w:rPr>
      <w:rFonts w:ascii="Tahoma" w:hAnsi="Tahoma" w:cs="Tahoma"/>
      <w:sz w:val="16"/>
      <w:szCs w:val="16"/>
      <w:lang w:eastAsia="en-US"/>
    </w:rPr>
  </w:style>
  <w:style w:type="paragraph" w:customStyle="1" w:styleId="DocumentLabel">
    <w:name w:val="Document Label"/>
    <w:basedOn w:val="Normal"/>
    <w:rsid w:val="004D1582"/>
    <w:pPr>
      <w:keepNext/>
      <w:keepLines/>
      <w:spacing w:before="400" w:after="120" w:line="240" w:lineRule="atLeast"/>
      <w:ind w:left="-840"/>
    </w:pPr>
    <w:rPr>
      <w:rFonts w:ascii="Arial Black" w:eastAsia="Times New Roman" w:hAnsi="Arial Black"/>
      <w:spacing w:val="-100"/>
      <w:kern w:val="28"/>
      <w:sz w:val="108"/>
      <w:szCs w:val="20"/>
      <w:lang w:val="en-US"/>
    </w:rPr>
  </w:style>
  <w:style w:type="character" w:styleId="Hyperlink">
    <w:name w:val="Hyperlink"/>
    <w:semiHidden/>
    <w:rsid w:val="004D1582"/>
    <w:rPr>
      <w:color w:val="0000FF"/>
      <w:u w:val="single"/>
    </w:rPr>
  </w:style>
  <w:style w:type="paragraph" w:styleId="BodyText">
    <w:name w:val="Body Text"/>
    <w:basedOn w:val="Normal"/>
    <w:link w:val="BodyTextChar"/>
    <w:semiHidden/>
    <w:rsid w:val="004D1582"/>
    <w:pPr>
      <w:spacing w:after="220" w:line="180" w:lineRule="atLeast"/>
      <w:jc w:val="both"/>
    </w:pPr>
    <w:rPr>
      <w:rFonts w:ascii="Arial" w:eastAsia="Times New Roman" w:hAnsi="Arial"/>
      <w:spacing w:val="-5"/>
      <w:sz w:val="20"/>
      <w:szCs w:val="20"/>
      <w:lang w:val="en-US"/>
    </w:rPr>
  </w:style>
  <w:style w:type="character" w:customStyle="1" w:styleId="BodyTextChar">
    <w:name w:val="Body Text Char"/>
    <w:link w:val="BodyText"/>
    <w:semiHidden/>
    <w:rsid w:val="004D1582"/>
    <w:rPr>
      <w:rFonts w:ascii="Arial" w:eastAsia="Times New Roman" w:hAnsi="Arial"/>
      <w:spacing w:val="-5"/>
      <w:lang w:val="en-US" w:eastAsia="en-US"/>
    </w:rPr>
  </w:style>
  <w:style w:type="character" w:styleId="Emphasis">
    <w:name w:val="Emphasis"/>
    <w:qFormat/>
    <w:rsid w:val="004D1582"/>
    <w:rPr>
      <w:rFonts w:ascii="Arial Black" w:hAnsi="Arial Black"/>
      <w:sz w:val="18"/>
    </w:rPr>
  </w:style>
  <w:style w:type="paragraph" w:customStyle="1" w:styleId="Default">
    <w:name w:val="Default"/>
    <w:rsid w:val="00C22091"/>
    <w:pPr>
      <w:autoSpaceDE w:val="0"/>
      <w:autoSpaceDN w:val="0"/>
      <w:adjustRightInd w:val="0"/>
    </w:pPr>
    <w:rPr>
      <w:rFonts w:ascii="Arial" w:hAnsi="Arial" w:cs="Arial"/>
      <w:color w:val="000000"/>
      <w:sz w:val="24"/>
      <w:szCs w:val="24"/>
      <w:lang w:val="en-CA" w:eastAsia="en-CA"/>
    </w:rPr>
  </w:style>
  <w:style w:type="character" w:styleId="CommentReference">
    <w:name w:val="annotation reference"/>
    <w:uiPriority w:val="99"/>
    <w:semiHidden/>
    <w:unhideWhenUsed/>
    <w:rsid w:val="00770D7B"/>
    <w:rPr>
      <w:sz w:val="16"/>
      <w:szCs w:val="16"/>
    </w:rPr>
  </w:style>
  <w:style w:type="paragraph" w:styleId="CommentText">
    <w:name w:val="annotation text"/>
    <w:basedOn w:val="Normal"/>
    <w:link w:val="CommentTextChar"/>
    <w:uiPriority w:val="99"/>
    <w:semiHidden/>
    <w:unhideWhenUsed/>
    <w:rsid w:val="00770D7B"/>
    <w:rPr>
      <w:sz w:val="20"/>
      <w:szCs w:val="20"/>
    </w:rPr>
  </w:style>
  <w:style w:type="character" w:customStyle="1" w:styleId="CommentTextChar">
    <w:name w:val="Comment Text Char"/>
    <w:link w:val="CommentText"/>
    <w:uiPriority w:val="99"/>
    <w:semiHidden/>
    <w:rsid w:val="00770D7B"/>
    <w:rPr>
      <w:lang w:eastAsia="en-US"/>
    </w:rPr>
  </w:style>
  <w:style w:type="character" w:styleId="UnresolvedMention">
    <w:name w:val="Unresolved Mention"/>
    <w:uiPriority w:val="99"/>
    <w:semiHidden/>
    <w:unhideWhenUsed/>
    <w:rsid w:val="000039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uhina@myinsurancebroker.com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300F43F60BE6448865B030A2A6AC50" ma:contentTypeVersion="12" ma:contentTypeDescription="Create a new document." ma:contentTypeScope="" ma:versionID="ca99b7961a58eae5034eb9f84fdc4d32">
  <xsd:schema xmlns:xsd="http://www.w3.org/2001/XMLSchema" xmlns:xs="http://www.w3.org/2001/XMLSchema" xmlns:p="http://schemas.microsoft.com/office/2006/metadata/properties" xmlns:ns2="bbd7c08c-47da-4db9-aa1c-0d480b9f8e46" xmlns:ns3="2603b8a5-80c4-48d5-a8f7-c96103471a01" targetNamespace="http://schemas.microsoft.com/office/2006/metadata/properties" ma:root="true" ma:fieldsID="9340b6f31658f3d784d9bf9fa3733683" ns2:_="" ns3:_="">
    <xsd:import namespace="bbd7c08c-47da-4db9-aa1c-0d480b9f8e46"/>
    <xsd:import namespace="2603b8a5-80c4-48d5-a8f7-c96103471a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7c08c-47da-4db9-aa1c-0d480b9f8e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03b8a5-80c4-48d5-a8f7-c96103471a0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6F60A9-92B2-40D4-BDC4-E264D7CF18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E6B059-0787-4E37-B031-3B7C4BF3618E}">
  <ds:schemaRefs>
    <ds:schemaRef ds:uri="http://schemas.microsoft.com/sharepoint/v3/contenttype/forms"/>
  </ds:schemaRefs>
</ds:datastoreItem>
</file>

<file path=customXml/itemProps3.xml><?xml version="1.0" encoding="utf-8"?>
<ds:datastoreItem xmlns:ds="http://schemas.openxmlformats.org/officeDocument/2006/customXml" ds:itemID="{B33DD9F5-E744-4BEF-B2DA-50D45BD0C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7c08c-47da-4db9-aa1c-0d480b9f8e46"/>
    <ds:schemaRef ds:uri="2603b8a5-80c4-48d5-a8f7-c96103471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7740D8-3D65-4900-A456-602471FFF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2816</Words>
  <Characters>16054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18833</CharactersWithSpaces>
  <SharedDoc>false</SharedDoc>
  <HLinks>
    <vt:vector size="6" baseType="variant">
      <vt:variant>
        <vt:i4>5767215</vt:i4>
      </vt:variant>
      <vt:variant>
        <vt:i4>0</vt:i4>
      </vt:variant>
      <vt:variant>
        <vt:i4>0</vt:i4>
      </vt:variant>
      <vt:variant>
        <vt:i4>5</vt:i4>
      </vt:variant>
      <vt:variant>
        <vt:lpwstr>mailto:info@roadwarrior-inc.com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Bowser</dc:creator>
  <cp:keywords/>
  <cp:lastModifiedBy>Breanna Brown</cp:lastModifiedBy>
  <cp:revision>4</cp:revision>
  <dcterms:created xsi:type="dcterms:W3CDTF">2021-06-11T01:26:00Z</dcterms:created>
  <dcterms:modified xsi:type="dcterms:W3CDTF">2022-05-11T18:32:00Z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0x01010002300F43F60BE6448865B030A2A6AC50</vt:lpwstr>
  </property>
  <property fmtid="{D5CDD505-2E9C-101B-9397-08002B2CF9AE}" pid="3" name="Order">
    <vt:r8>67904800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emplateUrl">
    <vt:lpwstr/>
  </property>
  <property fmtid="{D5CDD505-2E9C-101B-9397-08002B2CF9AE}" pid="8" name="ComplianceAssetId">
    <vt:lpwstr/>
  </property>
</Properties>
</file>